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pageBreakBefore w:val="0"/>
        <w:pBdr>
          <w:top w:space="0" w:sz="0" w:val="nil"/>
          <w:left w:space="0" w:sz="0" w:val="nil"/>
          <w:bottom w:space="0" w:sz="0" w:val="nil"/>
          <w:right w:space="0" w:sz="0" w:val="nil"/>
          <w:between w:space="0" w:sz="0" w:val="nil"/>
        </w:pBdr>
        <w:shd w:fill="auto" w:val="clear"/>
        <w:spacing w:before="0" w:lineRule="auto"/>
        <w:rPr>
          <w:color w:val="8c7252"/>
        </w:rPr>
      </w:pPr>
      <w:bookmarkStart w:colFirst="0" w:colLast="0" w:name="_tb0pswljnfq9" w:id="0"/>
      <w:bookmarkEnd w:id="0"/>
      <w:r w:rsidDel="00000000" w:rsidR="00000000" w:rsidRPr="00000000">
        <w:rPr>
          <w:color w:val="8c7252"/>
          <w:rtl w:val="0"/>
        </w:rPr>
        <w:t xml:space="preserve">Name____________________________________ Date______ Class____</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Pr>
        <w:drawing>
          <wp:inline distB="114300" distT="114300" distL="114300" distR="114300">
            <wp:extent cx="5943600" cy="38100"/>
            <wp:effectExtent b="0" l="0" r="0" t="0"/>
            <wp:docPr descr="horizontal line" id="10" name="image2.png"/>
            <a:graphic>
              <a:graphicData uri="http://schemas.openxmlformats.org/drawingml/2006/picture">
                <pic:pic>
                  <pic:nvPicPr>
                    <pic:cNvPr descr="horizontal line" id="0" name="image2.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1"/>
        <w:pageBreakBefore w:val="0"/>
        <w:pBdr>
          <w:top w:space="0" w:sz="0" w:val="nil"/>
          <w:left w:space="0" w:sz="0" w:val="nil"/>
          <w:bottom w:space="0" w:sz="0" w:val="nil"/>
          <w:right w:space="0" w:sz="0" w:val="nil"/>
          <w:between w:space="0" w:sz="0" w:val="nil"/>
        </w:pBdr>
        <w:shd w:fill="auto" w:val="clear"/>
        <w:spacing w:after="0" w:before="0" w:lineRule="auto"/>
        <w:ind w:right="0"/>
        <w:rPr>
          <w:b w:val="0"/>
          <w:bCs w:val="0"/>
          <w:sz w:val="30"/>
          <w:szCs w:val="30"/>
        </w:rPr>
      </w:pPr>
      <w:bookmarkStart w:colFirst="0" w:colLast="0" w:name="_amiq94onnbnw" w:id="1"/>
      <w:bookmarkEnd w:id="1"/>
      <w:r w:rsidDel="00000000" w:rsidR="00000000" w:rsidRPr="00000000">
        <w:rPr>
          <w:sz w:val="30"/>
          <w:szCs w:val="30"/>
          <w:rtl w:val="0"/>
        </w:rPr>
        <w:t xml:space="preserve">Title:</w:t>
      </w:r>
      <w:r w:rsidDel="00000000" w:rsidR="00000000" w:rsidRPr="00000000">
        <w:rPr>
          <w:b w:val="0"/>
          <w:bCs w:val="0"/>
          <w:sz w:val="30"/>
          <w:szCs w:val="30"/>
          <w:rtl w:val="0"/>
        </w:rPr>
        <w:t xml:space="preserve"> Acid in the Ocean: Not a Shell (Building) Game </w:t>
      </w:r>
    </w:p>
    <w:p w:rsidR="00000000" w:rsidDel="00000000" w:rsidP="00000000" w:rsidRDefault="00000000" w:rsidRPr="00000000" w14:paraId="00000004">
      <w:pPr>
        <w:pStyle w:val="Heading2"/>
        <w:spacing w:after="0" w:before="0" w:lineRule="auto"/>
        <w:rPr/>
      </w:pPr>
      <w:bookmarkStart w:colFirst="0" w:colLast="0" w:name="_jj3ax4phlcu8" w:id="2"/>
      <w:bookmarkEnd w:id="2"/>
      <w:r w:rsidDel="00000000" w:rsidR="00000000" w:rsidRPr="00000000">
        <w:rPr>
          <w:rtl w:val="0"/>
        </w:rPr>
        <w:t xml:space="preserve">Introduction:</w:t>
      </w:r>
    </w:p>
    <w:p w:rsidR="00000000" w:rsidDel="00000000" w:rsidP="00000000" w:rsidRDefault="00000000" w:rsidRPr="00000000" w14:paraId="00000005">
      <w:pPr>
        <w:spacing w:after="0" w:before="0" w:lineRule="auto"/>
        <w:rPr/>
      </w:pPr>
      <w:r w:rsidDel="00000000" w:rsidR="00000000" w:rsidRPr="00000000">
        <w:rPr>
          <w:rtl w:val="0"/>
        </w:rPr>
        <w:t xml:space="preserve">In this activity, you will simulate the effects of ocean acidification on marine organisms. By building "shells" using LEGO bricks, you will experience firsthand how increasing levels of carbon dioxide in the </w:t>
      </w:r>
      <w:r w:rsidDel="00000000" w:rsidR="00000000" w:rsidRPr="00000000">
        <w:rPr/>
        <w:drawing>
          <wp:anchor allowOverlap="1" behindDoc="0" distB="0" distT="0" distL="0" distR="0" hidden="0" layoutInCell="1" locked="0" relativeHeight="0" simplePos="0">
            <wp:simplePos x="0" y="0"/>
            <wp:positionH relativeFrom="page">
              <wp:posOffset>5137425</wp:posOffset>
            </wp:positionH>
            <wp:positionV relativeFrom="page">
              <wp:posOffset>4857750</wp:posOffset>
            </wp:positionV>
            <wp:extent cx="211340" cy="211340"/>
            <wp:effectExtent b="41905" l="41905" r="41905" t="41905"/>
            <wp:wrapSquare wrapText="bothSides" distB="0" distT="0" distL="0" distR="0"/>
            <wp:docPr id="13"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rot="19443620">
                      <a:off x="0" y="0"/>
                      <a:ext cx="211340" cy="211340"/>
                    </a:xfrm>
                    <a:prstGeom prst="rect"/>
                    <a:ln/>
                  </pic:spPr>
                </pic:pic>
              </a:graphicData>
            </a:graphic>
          </wp:anchor>
        </w:drawing>
      </w:r>
      <w:r w:rsidDel="00000000" w:rsidR="00000000" w:rsidRPr="00000000">
        <w:rPr>
          <w:rtl w:val="0"/>
        </w:rPr>
        <w:t xml:space="preserve">atmosphere can impact the ability of marine organisms to build and maintain their shells.</w:t>
      </w:r>
    </w:p>
    <w:tbl>
      <w:tblPr>
        <w:tblStyle w:val="Table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00"/>
        <w:gridCol w:w="5415"/>
        <w:tblGridChange w:id="0">
          <w:tblGrid>
            <w:gridCol w:w="3600"/>
            <w:gridCol w:w="5415"/>
          </w:tblGrid>
        </w:tblGridChange>
      </w:tblGrid>
      <w:tr>
        <w:trPr>
          <w:cantSplit w:val="0"/>
          <w:tblHeader w:val="0"/>
        </w:trPr>
        <w:tc>
          <w:tcPr>
            <w:shd w:fill="9fc5e8" w:val="clear"/>
            <w:tcMar>
              <w:top w:w="100.0" w:type="dxa"/>
              <w:left w:w="100.0" w:type="dxa"/>
              <w:bottom w:w="100.0" w:type="dxa"/>
              <w:right w:w="100.0" w:type="dxa"/>
            </w:tcMar>
            <w:vAlign w:val="top"/>
          </w:tcPr>
          <w:p w:rsidR="00000000" w:rsidDel="00000000" w:rsidP="00000000" w:rsidRDefault="00000000" w:rsidRPr="00000000" w14:paraId="00000006">
            <w:pPr>
              <w:widowControl w:val="0"/>
              <w:spacing w:after="0" w:before="0" w:line="24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Lego</w:t>
            </w:r>
          </w:p>
        </w:tc>
        <w:tc>
          <w:tcPr>
            <w:shd w:fill="9fc5e8" w:val="clear"/>
            <w:tcMar>
              <w:top w:w="100.0" w:type="dxa"/>
              <w:left w:w="100.0" w:type="dxa"/>
              <w:bottom w:w="100.0" w:type="dxa"/>
              <w:right w:w="100.0" w:type="dxa"/>
            </w:tcMar>
            <w:vAlign w:val="top"/>
          </w:tcPr>
          <w:p w:rsidR="00000000" w:rsidDel="00000000" w:rsidP="00000000" w:rsidRDefault="00000000" w:rsidRPr="00000000" w14:paraId="00000007">
            <w:pPr>
              <w:widowControl w:val="0"/>
              <w:spacing w:after="0" w:before="0" w:line="24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Ion/ molecule</w:t>
            </w:r>
          </w:p>
        </w:tc>
      </w:tr>
      <w:tr>
        <w:trPr>
          <w:cantSplit w:val="0"/>
          <w:trHeight w:val="76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after="0" w:before="0" w:line="240" w:lineRule="auto"/>
              <w:jc w:val="center"/>
              <w:rPr>
                <w:rFonts w:ascii="Arial" w:cs="Arial" w:eastAsia="Arial" w:hAnsi="Arial"/>
                <w:sz w:val="18"/>
                <w:szCs w:val="18"/>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747713</wp:posOffset>
                  </wp:positionH>
                  <wp:positionV relativeFrom="paragraph">
                    <wp:posOffset>66675</wp:posOffset>
                  </wp:positionV>
                  <wp:extent cx="548770" cy="371475"/>
                  <wp:effectExtent b="0" l="0" r="0" t="0"/>
                  <wp:wrapSquare wrapText="bothSides" distB="0" distT="0" distL="0" distR="0"/>
                  <wp:docPr id="17"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48770" cy="371475"/>
                          </a:xfrm>
                          <a:prstGeom prst="rect"/>
                          <a:ln/>
                        </pic:spPr>
                      </pic:pic>
                    </a:graphicData>
                  </a:graphic>
                </wp:anchor>
              </w:drawing>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after="0" w:before="0" w:line="240" w:lineRule="auto"/>
              <w:rPr>
                <w:rFonts w:ascii="Arial" w:cs="Arial" w:eastAsia="Arial" w:hAnsi="Arial"/>
                <w:sz w:val="26"/>
                <w:szCs w:val="26"/>
              </w:rPr>
            </w:pPr>
            <w:r w:rsidDel="00000000" w:rsidR="00000000" w:rsidRPr="00000000">
              <w:rPr>
                <w:rFonts w:ascii="Arial" w:cs="Arial" w:eastAsia="Arial" w:hAnsi="Arial"/>
                <w:color w:val="ff0000"/>
                <w:sz w:val="26"/>
                <w:szCs w:val="26"/>
                <w:rtl w:val="0"/>
              </w:rPr>
              <w:t xml:space="preserve">H+</w:t>
            </w:r>
            <w:r w:rsidDel="00000000" w:rsidR="00000000" w:rsidRPr="00000000">
              <w:rPr>
                <w:rFonts w:ascii="Arial" w:cs="Arial" w:eastAsia="Arial" w:hAnsi="Arial"/>
                <w:sz w:val="26"/>
                <w:szCs w:val="26"/>
                <w:rtl w:val="0"/>
              </w:rPr>
              <w:t xml:space="preserve"> (Hydrogen)</w:t>
            </w:r>
          </w:p>
          <w:p w:rsidR="00000000" w:rsidDel="00000000" w:rsidP="00000000" w:rsidRDefault="00000000" w:rsidRPr="00000000" w14:paraId="0000000A">
            <w:pPr>
              <w:widowControl w:val="0"/>
              <w:spacing w:after="0" w:before="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*amount determines pH of seawater</w:t>
            </w:r>
          </w:p>
        </w:tc>
      </w:tr>
      <w:tr>
        <w:trPr>
          <w:cantSplit w:val="0"/>
          <w:trHeight w:val="7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after="0" w:before="0" w:line="240" w:lineRule="auto"/>
              <w:jc w:val="center"/>
              <w:rPr>
                <w:rFonts w:ascii="Arial" w:cs="Arial" w:eastAsia="Arial" w:hAnsi="Arial"/>
                <w:sz w:val="18"/>
                <w:szCs w:val="18"/>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800100</wp:posOffset>
                  </wp:positionH>
                  <wp:positionV relativeFrom="paragraph">
                    <wp:posOffset>114300</wp:posOffset>
                  </wp:positionV>
                  <wp:extent cx="514773" cy="304800"/>
                  <wp:effectExtent b="0" l="0" r="0" t="0"/>
                  <wp:wrapSquare wrapText="bothSides" distB="0" distT="0" distL="0" distR="0"/>
                  <wp:docPr id="11"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14773" cy="304800"/>
                          </a:xfrm>
                          <a:prstGeom prst="rect"/>
                          <a:ln/>
                        </pic:spPr>
                      </pic:pic>
                    </a:graphicData>
                  </a:graphic>
                </wp:anchor>
              </w:drawing>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after="0" w:before="0" w:line="279.7973442077637" w:lineRule="auto"/>
              <w:ind w:right="259.508056640625"/>
              <w:rPr>
                <w:rFonts w:ascii="Arial" w:cs="Arial" w:eastAsia="Arial" w:hAnsi="Arial"/>
                <w:sz w:val="26"/>
                <w:szCs w:val="26"/>
              </w:rPr>
            </w:pPr>
            <w:r w:rsidDel="00000000" w:rsidR="00000000" w:rsidRPr="00000000">
              <w:rPr>
                <w:rFonts w:ascii="Arial" w:cs="Arial" w:eastAsia="Arial" w:hAnsi="Arial"/>
                <w:color w:val="bf9000"/>
                <w:sz w:val="26"/>
                <w:szCs w:val="26"/>
                <w:rtl w:val="0"/>
              </w:rPr>
              <w:t xml:space="preserve">CO₃ </w:t>
            </w:r>
            <w:r w:rsidDel="00000000" w:rsidR="00000000" w:rsidRPr="00000000">
              <w:rPr>
                <w:rFonts w:ascii="Arial" w:cs="Arial" w:eastAsia="Arial" w:hAnsi="Arial"/>
                <w:sz w:val="26"/>
                <w:szCs w:val="26"/>
                <w:rtl w:val="0"/>
              </w:rPr>
              <w:t xml:space="preserve">(Carbonate)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after="0" w:before="0" w:line="240" w:lineRule="auto"/>
              <w:jc w:val="center"/>
              <w:rPr>
                <w:rFonts w:ascii="Arial" w:cs="Arial" w:eastAsia="Arial" w:hAnsi="Arial"/>
                <w:sz w:val="18"/>
                <w:szCs w:val="18"/>
              </w:rPr>
            </w:pPr>
            <w:r w:rsidDel="00000000" w:rsidR="00000000" w:rsidRPr="00000000">
              <w:rPr>
                <w:rFonts w:ascii="Arial" w:cs="Arial" w:eastAsia="Arial" w:hAnsi="Arial"/>
                <w:sz w:val="18"/>
                <w:szCs w:val="18"/>
              </w:rPr>
              <w:drawing>
                <wp:inline distB="114300" distT="114300" distL="114300" distR="114300">
                  <wp:extent cx="582570" cy="347663"/>
                  <wp:effectExtent b="0" l="0" r="0" t="0"/>
                  <wp:docPr id="5"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82570" cy="347663"/>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after="0" w:before="0" w:line="279.7973442077637" w:lineRule="auto"/>
              <w:ind w:right="259.508056640625"/>
              <w:rPr>
                <w:rFonts w:ascii="Arial" w:cs="Arial" w:eastAsia="Arial" w:hAnsi="Arial"/>
                <w:sz w:val="26"/>
                <w:szCs w:val="26"/>
              </w:rPr>
            </w:pPr>
            <w:r w:rsidDel="00000000" w:rsidR="00000000" w:rsidRPr="00000000">
              <w:rPr>
                <w:rFonts w:ascii="Arial" w:cs="Arial" w:eastAsia="Arial" w:hAnsi="Arial"/>
                <w:color w:val="1155cc"/>
                <w:sz w:val="26"/>
                <w:szCs w:val="26"/>
                <w:rtl w:val="0"/>
              </w:rPr>
              <w:t xml:space="preserve">Ca+</w:t>
            </w:r>
            <w:r w:rsidDel="00000000" w:rsidR="00000000" w:rsidRPr="00000000">
              <w:rPr>
                <w:rFonts w:ascii="Arial" w:cs="Arial" w:eastAsia="Arial" w:hAnsi="Arial"/>
                <w:sz w:val="26"/>
                <w:szCs w:val="26"/>
                <w:rtl w:val="0"/>
              </w:rPr>
              <w:t xml:space="preserve"> (Calcium)</w:t>
            </w:r>
          </w:p>
        </w:tc>
      </w:tr>
      <w:tr>
        <w:trPr>
          <w:cantSplit w:val="0"/>
          <w:trHeight w:val="841.301406963172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after="0" w:before="0" w:line="240" w:lineRule="auto"/>
              <w:jc w:val="center"/>
              <w:rPr>
                <w:rFonts w:ascii="Arial" w:cs="Arial" w:eastAsia="Arial" w:hAnsi="Arial"/>
                <w:sz w:val="18"/>
                <w:szCs w:val="18"/>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352425</wp:posOffset>
                  </wp:positionH>
                  <wp:positionV relativeFrom="paragraph">
                    <wp:posOffset>19050</wp:posOffset>
                  </wp:positionV>
                  <wp:extent cx="519113" cy="306748"/>
                  <wp:effectExtent b="0" l="0" r="0" t="0"/>
                  <wp:wrapSquare wrapText="bothSides" distB="0" distT="0" distL="0" distR="0"/>
                  <wp:docPr id="16"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19113" cy="306748"/>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1181100</wp:posOffset>
                  </wp:positionH>
                  <wp:positionV relativeFrom="paragraph">
                    <wp:posOffset>19050</wp:posOffset>
                  </wp:positionV>
                  <wp:extent cx="514773" cy="304800"/>
                  <wp:effectExtent b="0" l="0" r="0" t="0"/>
                  <wp:wrapSquare wrapText="bothSides" distB="0" distT="0" distL="0" distR="0"/>
                  <wp:docPr id="9"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14773" cy="304800"/>
                          </a:xfrm>
                          <a:prstGeom prst="rect"/>
                          <a:ln/>
                        </pic:spPr>
                      </pic:pic>
                    </a:graphicData>
                  </a:graphic>
                </wp:anchor>
              </w:drawing>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after="0" w:before="0" w:line="276" w:lineRule="auto"/>
              <w:rPr>
                <w:rFonts w:ascii="Arial" w:cs="Arial" w:eastAsia="Arial" w:hAnsi="Arial"/>
                <w:sz w:val="26"/>
                <w:szCs w:val="26"/>
              </w:rPr>
            </w:pPr>
            <w:r w:rsidDel="00000000" w:rsidR="00000000" w:rsidRPr="00000000">
              <w:rPr>
                <w:rFonts w:ascii="Arial" w:cs="Arial" w:eastAsia="Arial" w:hAnsi="Arial"/>
                <w:color w:val="1155cc"/>
                <w:sz w:val="26"/>
                <w:szCs w:val="26"/>
                <w:rtl w:val="0"/>
              </w:rPr>
              <w:t xml:space="preserve">Ca</w:t>
            </w:r>
            <w:r w:rsidDel="00000000" w:rsidR="00000000" w:rsidRPr="00000000">
              <w:rPr>
                <w:rFonts w:ascii="Arial" w:cs="Arial" w:eastAsia="Arial" w:hAnsi="Arial"/>
                <w:color w:val="bf9000"/>
                <w:sz w:val="26"/>
                <w:szCs w:val="26"/>
                <w:rtl w:val="0"/>
              </w:rPr>
              <w:t xml:space="preserve">CO</w:t>
            </w:r>
            <w:r w:rsidDel="00000000" w:rsidR="00000000" w:rsidRPr="00000000">
              <w:rPr>
                <w:rFonts w:ascii="Arial" w:cs="Arial" w:eastAsia="Arial" w:hAnsi="Arial"/>
                <w:color w:val="bf9000"/>
                <w:sz w:val="26"/>
                <w:szCs w:val="26"/>
                <w:vertAlign w:val="subscript"/>
                <w:rtl w:val="0"/>
              </w:rPr>
              <w:t xml:space="preserve">3</w:t>
            </w:r>
            <w:r w:rsidDel="00000000" w:rsidR="00000000" w:rsidRPr="00000000">
              <w:rPr>
                <w:rFonts w:ascii="Arial" w:cs="Arial" w:eastAsia="Arial" w:hAnsi="Arial"/>
                <w:sz w:val="26"/>
                <w:szCs w:val="26"/>
                <w:vertAlign w:val="subscript"/>
                <w:rtl w:val="0"/>
              </w:rPr>
              <w:t xml:space="preserve">  </w:t>
            </w:r>
            <w:r w:rsidDel="00000000" w:rsidR="00000000" w:rsidRPr="00000000">
              <w:rPr>
                <w:rFonts w:ascii="Arial" w:cs="Arial" w:eastAsia="Arial" w:hAnsi="Arial"/>
                <w:sz w:val="26"/>
                <w:szCs w:val="26"/>
                <w:rtl w:val="0"/>
              </w:rPr>
              <w:t xml:space="preserve">(Calcium Carbonate)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after="0" w:before="0" w:line="240" w:lineRule="auto"/>
              <w:jc w:val="center"/>
              <w:rPr>
                <w:rFonts w:ascii="Arial" w:cs="Arial" w:eastAsia="Arial" w:hAnsi="Arial"/>
                <w:sz w:val="18"/>
                <w:szCs w:val="18"/>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1066800</wp:posOffset>
                  </wp:positionH>
                  <wp:positionV relativeFrom="paragraph">
                    <wp:posOffset>100013</wp:posOffset>
                  </wp:positionV>
                  <wp:extent cx="514773" cy="304800"/>
                  <wp:effectExtent b="0" l="0" r="0" t="0"/>
                  <wp:wrapSquare wrapText="bothSides" distB="0" distT="0" distL="0" distR="0"/>
                  <wp:docPr id="1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14773" cy="30480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342900</wp:posOffset>
                  </wp:positionH>
                  <wp:positionV relativeFrom="paragraph">
                    <wp:posOffset>71438</wp:posOffset>
                  </wp:positionV>
                  <wp:extent cx="538163" cy="372574"/>
                  <wp:effectExtent b="0" l="0" r="0" t="0"/>
                  <wp:wrapSquare wrapText="bothSides" distB="0" distT="0" distL="0" distR="0"/>
                  <wp:docPr id="4"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38163" cy="372574"/>
                          </a:xfrm>
                          <a:prstGeom prst="rect"/>
                          <a:ln/>
                        </pic:spPr>
                      </pic:pic>
                    </a:graphicData>
                  </a:graphic>
                </wp:anchor>
              </w:drawing>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after="0" w:before="0" w:line="276" w:lineRule="auto"/>
              <w:rPr>
                <w:rFonts w:ascii="Arial" w:cs="Arial" w:eastAsia="Arial" w:hAnsi="Arial"/>
                <w:sz w:val="26"/>
                <w:szCs w:val="26"/>
              </w:rPr>
            </w:pPr>
            <w:r w:rsidDel="00000000" w:rsidR="00000000" w:rsidRPr="00000000">
              <w:rPr>
                <w:rFonts w:ascii="Arial" w:cs="Arial" w:eastAsia="Arial" w:hAnsi="Arial"/>
                <w:color w:val="ff0000"/>
                <w:sz w:val="26"/>
                <w:szCs w:val="26"/>
                <w:rtl w:val="0"/>
              </w:rPr>
              <w:t xml:space="preserve">H</w:t>
            </w:r>
            <w:r w:rsidDel="00000000" w:rsidR="00000000" w:rsidRPr="00000000">
              <w:rPr>
                <w:rFonts w:ascii="Arial" w:cs="Arial" w:eastAsia="Arial" w:hAnsi="Arial"/>
                <w:color w:val="bf9000"/>
                <w:sz w:val="26"/>
                <w:szCs w:val="26"/>
                <w:rtl w:val="0"/>
              </w:rPr>
              <w:t xml:space="preserve">CO</w:t>
            </w:r>
            <w:r w:rsidDel="00000000" w:rsidR="00000000" w:rsidRPr="00000000">
              <w:rPr>
                <w:rFonts w:ascii="Arial" w:cs="Arial" w:eastAsia="Arial" w:hAnsi="Arial"/>
                <w:color w:val="bf9000"/>
                <w:sz w:val="26"/>
                <w:szCs w:val="26"/>
                <w:vertAlign w:val="subscript"/>
                <w:rtl w:val="0"/>
              </w:rPr>
              <w:t xml:space="preserve">3</w:t>
            </w:r>
            <w:r w:rsidDel="00000000" w:rsidR="00000000" w:rsidRPr="00000000">
              <w:rPr>
                <w:rFonts w:ascii="Arial" w:cs="Arial" w:eastAsia="Arial" w:hAnsi="Arial"/>
                <w:color w:val="bf9000"/>
                <w:sz w:val="26"/>
                <w:szCs w:val="26"/>
                <w:vertAlign w:val="superscript"/>
                <w:rtl w:val="0"/>
              </w:rPr>
              <w:t xml:space="preserve">-   </w:t>
            </w:r>
            <w:r w:rsidDel="00000000" w:rsidR="00000000" w:rsidRPr="00000000">
              <w:rPr>
                <w:rFonts w:ascii="Arial" w:cs="Arial" w:eastAsia="Arial" w:hAnsi="Arial"/>
                <w:sz w:val="26"/>
                <w:szCs w:val="26"/>
                <w:rtl w:val="0"/>
              </w:rPr>
              <w:t xml:space="preserve">(Bicarbonate) </w:t>
            </w:r>
          </w:p>
        </w:tc>
      </w:tr>
    </w:tbl>
    <w:p w:rsidR="00000000" w:rsidDel="00000000" w:rsidP="00000000" w:rsidRDefault="00000000" w:rsidRPr="00000000" w14:paraId="00000013">
      <w:pPr>
        <w:widowControl w:val="0"/>
        <w:spacing w:after="0" w:before="0" w:line="240" w:lineRule="auto"/>
        <w:rPr/>
      </w:pPr>
      <w:r w:rsidDel="00000000" w:rsidR="00000000" w:rsidRPr="00000000">
        <w:rPr>
          <w:rtl w:val="0"/>
        </w:rPr>
      </w:r>
    </w:p>
    <w:p w:rsidR="00000000" w:rsidDel="00000000" w:rsidP="00000000" w:rsidRDefault="00000000" w:rsidRPr="00000000" w14:paraId="00000014">
      <w:pPr>
        <w:pStyle w:val="Heading2"/>
        <w:spacing w:after="0" w:before="0" w:lineRule="auto"/>
        <w:rPr/>
      </w:pPr>
      <w:bookmarkStart w:colFirst="0" w:colLast="0" w:name="_z91clkn0r506" w:id="3"/>
      <w:bookmarkEnd w:id="3"/>
      <w:r w:rsidDel="00000000" w:rsidR="00000000" w:rsidRPr="00000000">
        <w:rPr>
          <w:rtl w:val="0"/>
        </w:rPr>
      </w:r>
    </w:p>
    <w:p w:rsidR="00000000" w:rsidDel="00000000" w:rsidP="00000000" w:rsidRDefault="00000000" w:rsidRPr="00000000" w14:paraId="00000015">
      <w:pPr>
        <w:pStyle w:val="Heading2"/>
        <w:spacing w:after="0" w:before="0" w:lineRule="auto"/>
        <w:rPr/>
      </w:pPr>
      <w:bookmarkStart w:colFirst="0" w:colLast="0" w:name="_txx0bj3avlav" w:id="4"/>
      <w:bookmarkEnd w:id="4"/>
      <w:r w:rsidDel="00000000" w:rsidR="00000000" w:rsidRPr="00000000">
        <w:rPr>
          <w:rtl w:val="0"/>
        </w:rPr>
        <w:t xml:space="preserve">Materials:</w:t>
      </w:r>
    </w:p>
    <w:p w:rsidR="00000000" w:rsidDel="00000000" w:rsidP="00000000" w:rsidRDefault="00000000" w:rsidRPr="00000000" w14:paraId="00000016">
      <w:pPr>
        <w:numPr>
          <w:ilvl w:val="1"/>
          <w:numId w:val="2"/>
        </w:numPr>
        <w:spacing w:after="0" w:before="0" w:lineRule="auto"/>
        <w:ind w:left="1440" w:hanging="360"/>
      </w:pPr>
      <w:r w:rsidDel="00000000" w:rsidR="00000000" w:rsidRPr="00000000">
        <w:rPr>
          <w:rtl w:val="0"/>
        </w:rPr>
        <w:t xml:space="preserve">A bag of Lego bricks (blue, yellow, and red)</w:t>
      </w:r>
    </w:p>
    <w:p w:rsidR="00000000" w:rsidDel="00000000" w:rsidP="00000000" w:rsidRDefault="00000000" w:rsidRPr="00000000" w14:paraId="00000017">
      <w:pPr>
        <w:numPr>
          <w:ilvl w:val="1"/>
          <w:numId w:val="2"/>
        </w:numPr>
        <w:spacing w:after="0" w:before="0" w:lineRule="auto"/>
        <w:ind w:left="1440" w:hanging="360"/>
      </w:pPr>
      <w:r w:rsidDel="00000000" w:rsidR="00000000" w:rsidRPr="00000000">
        <w:rPr>
          <w:rtl w:val="0"/>
        </w:rPr>
        <w:t xml:space="preserve">A timer</w:t>
      </w:r>
    </w:p>
    <w:p w:rsidR="00000000" w:rsidDel="00000000" w:rsidP="00000000" w:rsidRDefault="00000000" w:rsidRPr="00000000" w14:paraId="00000018">
      <w:pPr>
        <w:numPr>
          <w:ilvl w:val="1"/>
          <w:numId w:val="2"/>
        </w:numPr>
        <w:spacing w:after="0" w:before="0" w:lineRule="auto"/>
        <w:ind w:left="1440" w:hanging="360"/>
      </w:pPr>
      <w:r w:rsidDel="00000000" w:rsidR="00000000" w:rsidRPr="00000000">
        <w:rPr>
          <w:rtl w:val="0"/>
        </w:rPr>
        <w:t xml:space="preserve">Student Worksheet</w:t>
      </w:r>
    </w:p>
    <w:p w:rsidR="00000000" w:rsidDel="00000000" w:rsidP="00000000" w:rsidRDefault="00000000" w:rsidRPr="00000000" w14:paraId="00000019">
      <w:pPr>
        <w:pStyle w:val="Heading2"/>
        <w:spacing w:after="0" w:before="0" w:lineRule="auto"/>
        <w:rPr/>
      </w:pPr>
      <w:bookmarkStart w:colFirst="0" w:colLast="0" w:name="_8x650fuyaglt" w:id="5"/>
      <w:bookmarkEnd w:id="5"/>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2"/>
        <w:spacing w:after="0" w:before="0" w:lineRule="auto"/>
        <w:rPr/>
      </w:pPr>
      <w:bookmarkStart w:colFirst="0" w:colLast="0" w:name="_hyhueiibx0" w:id="6"/>
      <w:bookmarkEnd w:id="6"/>
      <w:r w:rsidDel="00000000" w:rsidR="00000000" w:rsidRPr="00000000">
        <w:rPr>
          <w:rtl w:val="0"/>
        </w:rPr>
        <w:t xml:space="preserve">Rules:</w:t>
      </w:r>
    </w:p>
    <w:p w:rsidR="00000000" w:rsidDel="00000000" w:rsidP="00000000" w:rsidRDefault="00000000" w:rsidRPr="00000000" w14:paraId="0000001B">
      <w:pPr>
        <w:widowControl w:val="0"/>
        <w:numPr>
          <w:ilvl w:val="0"/>
          <w:numId w:val="5"/>
        </w:numPr>
        <w:tabs>
          <w:tab w:val="left" w:leader="none" w:pos="820"/>
        </w:tabs>
        <w:spacing w:before="41" w:line="276" w:lineRule="auto"/>
        <w:ind w:left="820" w:hanging="360"/>
        <w:jc w:val="both"/>
        <w:rPr/>
      </w:pPr>
      <w:r w:rsidDel="00000000" w:rsidR="00000000" w:rsidRPr="00000000">
        <w:rPr>
          <w:rtl w:val="0"/>
        </w:rPr>
        <w:t xml:space="preserve">Players set the timer for 1 minute. Players reach into the bag and grab one (1) Lego at a time. They may not look in the bag to choose their blocks. </w:t>
      </w:r>
    </w:p>
    <w:p w:rsidR="00000000" w:rsidDel="00000000" w:rsidP="00000000" w:rsidRDefault="00000000" w:rsidRPr="00000000" w14:paraId="0000001C">
      <w:pPr>
        <w:widowControl w:val="0"/>
        <w:numPr>
          <w:ilvl w:val="0"/>
          <w:numId w:val="5"/>
        </w:numPr>
        <w:tabs>
          <w:tab w:val="left" w:leader="none" w:pos="820"/>
        </w:tabs>
        <w:spacing w:before="41" w:line="276" w:lineRule="auto"/>
        <w:ind w:left="820" w:hanging="360"/>
        <w:jc w:val="both"/>
        <w:rPr/>
      </w:pPr>
      <w:r w:rsidDel="00000000" w:rsidR="00000000" w:rsidRPr="00000000">
        <w:rPr>
          <w:rtl w:val="0"/>
        </w:rPr>
        <w:t xml:space="preserve">Player IMMEDIATELY pairs that with an available lego based on rules below.</w:t>
      </w:r>
    </w:p>
    <w:p w:rsidR="00000000" w:rsidDel="00000000" w:rsidP="00000000" w:rsidRDefault="00000000" w:rsidRPr="00000000" w14:paraId="0000001D">
      <w:pPr>
        <w:widowControl w:val="0"/>
        <w:spacing w:before="0" w:line="276" w:lineRule="auto"/>
        <w:ind w:left="730" w:firstLine="0"/>
        <w:rPr/>
      </w:pPr>
      <w:r w:rsidDel="00000000" w:rsidR="00000000" w:rsidRPr="00000000">
        <w:rPr>
          <w:i w:val="1"/>
          <w:iCs w:val="1"/>
          <w:rtl w:val="0"/>
        </w:rPr>
        <w:t xml:space="preserve">Note: Red and blue blocks never connect and neither do two (2) blocks of the same color. If there is no available match, wait until next turn.</w:t>
      </w:r>
      <w:r w:rsidDel="00000000" w:rsidR="00000000" w:rsidRPr="00000000">
        <w:rPr>
          <w:rtl w:val="0"/>
        </w:rPr>
      </w:r>
    </w:p>
    <w:p w:rsidR="00000000" w:rsidDel="00000000" w:rsidP="00000000" w:rsidRDefault="00000000" w:rsidRPr="00000000" w14:paraId="0000001E">
      <w:pPr>
        <w:widowControl w:val="0"/>
        <w:numPr>
          <w:ilvl w:val="0"/>
          <w:numId w:val="5"/>
        </w:numPr>
        <w:tabs>
          <w:tab w:val="left" w:leader="none" w:pos="820"/>
        </w:tabs>
        <w:spacing w:before="3" w:line="280" w:lineRule="auto"/>
        <w:ind w:left="820" w:right="0" w:hanging="360"/>
        <w:rPr/>
      </w:pPr>
      <w:r w:rsidDel="00000000" w:rsidR="00000000" w:rsidRPr="00000000">
        <w:rPr>
          <w:rtl w:val="0"/>
        </w:rPr>
        <w:t xml:space="preserve">The carbonate ions (</w:t>
      </w:r>
      <w:r w:rsidDel="00000000" w:rsidR="00000000" w:rsidRPr="00000000">
        <w:rPr>
          <w:color w:val="be8f00"/>
          <w:rtl w:val="0"/>
        </w:rPr>
        <w:t xml:space="preserve">yellow Legos</w:t>
      </w:r>
      <w:r w:rsidDel="00000000" w:rsidR="00000000" w:rsidRPr="00000000">
        <w:rPr>
          <w:rtl w:val="0"/>
        </w:rPr>
        <w:t xml:space="preserve">) are very attracted to and bond eagerly with the hydrogen ions (</w:t>
      </w:r>
      <w:r w:rsidDel="00000000" w:rsidR="00000000" w:rsidRPr="00000000">
        <w:rPr>
          <w:color w:val="ff0000"/>
          <w:rtl w:val="0"/>
        </w:rPr>
        <w:t xml:space="preserve">red Legos</w:t>
      </w:r>
      <w:r w:rsidDel="00000000" w:rsidR="00000000" w:rsidRPr="00000000">
        <w:rPr>
          <w:rtl w:val="0"/>
        </w:rPr>
        <w:t xml:space="preserve">)</w:t>
      </w:r>
    </w:p>
    <w:p w:rsidR="00000000" w:rsidDel="00000000" w:rsidP="00000000" w:rsidRDefault="00000000" w:rsidRPr="00000000" w14:paraId="0000001F">
      <w:pPr>
        <w:widowControl w:val="0"/>
        <w:numPr>
          <w:ilvl w:val="0"/>
          <w:numId w:val="5"/>
        </w:numPr>
        <w:tabs>
          <w:tab w:val="left" w:leader="none" w:pos="820"/>
        </w:tabs>
        <w:spacing w:before="0" w:line="280" w:lineRule="auto"/>
        <w:ind w:left="820" w:right="0" w:hanging="360"/>
        <w:rPr/>
      </w:pPr>
      <w:r w:rsidDel="00000000" w:rsidR="00000000" w:rsidRPr="00000000">
        <w:rPr>
          <w:rtl w:val="0"/>
        </w:rPr>
        <w:t xml:space="preserve">The carbonate ions (</w:t>
      </w:r>
      <w:r w:rsidDel="00000000" w:rsidR="00000000" w:rsidRPr="00000000">
        <w:rPr>
          <w:color w:val="be8f00"/>
          <w:rtl w:val="0"/>
        </w:rPr>
        <w:t xml:space="preserve">yellow Legos</w:t>
      </w:r>
      <w:r w:rsidDel="00000000" w:rsidR="00000000" w:rsidRPr="00000000">
        <w:rPr>
          <w:rtl w:val="0"/>
        </w:rPr>
        <w:t xml:space="preserve">) will bond with calcium (</w:t>
      </w:r>
      <w:r w:rsidDel="00000000" w:rsidR="00000000" w:rsidRPr="00000000">
        <w:rPr>
          <w:color w:val="1154cc"/>
          <w:rtl w:val="0"/>
        </w:rPr>
        <w:t xml:space="preserve">blue Legos</w:t>
      </w:r>
      <w:r w:rsidDel="00000000" w:rsidR="00000000" w:rsidRPr="00000000">
        <w:rPr>
          <w:rtl w:val="0"/>
        </w:rPr>
        <w:t xml:space="preserve">) to build a shell, but NOT if hydrogen ions (</w:t>
      </w:r>
      <w:r w:rsidDel="00000000" w:rsidR="00000000" w:rsidRPr="00000000">
        <w:rPr>
          <w:color w:val="ff0000"/>
          <w:rtl w:val="0"/>
        </w:rPr>
        <w:t xml:space="preserve">red Legos</w:t>
      </w:r>
      <w:r w:rsidDel="00000000" w:rsidR="00000000" w:rsidRPr="00000000">
        <w:rPr>
          <w:rtl w:val="0"/>
        </w:rPr>
        <w:t xml:space="preserve">) are available to bond with. (</w:t>
      </w:r>
      <w:r w:rsidDel="00000000" w:rsidR="00000000" w:rsidRPr="00000000">
        <w:rPr>
          <w:color w:val="be8f00"/>
          <w:rtl w:val="0"/>
        </w:rPr>
        <w:t xml:space="preserve">Yellow</w:t>
      </w:r>
      <w:r w:rsidDel="00000000" w:rsidR="00000000" w:rsidRPr="00000000">
        <w:rPr>
          <w:rtl w:val="0"/>
        </w:rPr>
        <w:t xml:space="preserve"> likes </w:t>
      </w:r>
      <w:r w:rsidDel="00000000" w:rsidR="00000000" w:rsidRPr="00000000">
        <w:rPr>
          <w:color w:val="1154cc"/>
          <w:rtl w:val="0"/>
        </w:rPr>
        <w:t xml:space="preserve">blue</w:t>
      </w:r>
      <w:r w:rsidDel="00000000" w:rsidR="00000000" w:rsidRPr="00000000">
        <w:rPr>
          <w:rtl w:val="0"/>
        </w:rPr>
        <w:t xml:space="preserve"> but PREFERS </w:t>
      </w:r>
      <w:r w:rsidDel="00000000" w:rsidR="00000000" w:rsidRPr="00000000">
        <w:rPr>
          <w:color w:val="ff0000"/>
          <w:rtl w:val="0"/>
        </w:rPr>
        <w:t xml:space="preserve">red</w:t>
      </w:r>
      <w:r w:rsidDel="00000000" w:rsidR="00000000" w:rsidRPr="00000000">
        <w:rPr>
          <w:rtl w:val="0"/>
        </w:rPr>
        <w:t xml:space="preserve">)</w:t>
      </w:r>
    </w:p>
    <w:p w:rsidR="00000000" w:rsidDel="00000000" w:rsidP="00000000" w:rsidRDefault="00000000" w:rsidRPr="00000000" w14:paraId="00000020">
      <w:pPr>
        <w:widowControl w:val="0"/>
        <w:numPr>
          <w:ilvl w:val="0"/>
          <w:numId w:val="5"/>
        </w:numPr>
        <w:tabs>
          <w:tab w:val="left" w:leader="none" w:pos="820"/>
        </w:tabs>
        <w:spacing w:before="0" w:line="280" w:lineRule="auto"/>
        <w:ind w:left="820" w:right="0" w:hanging="360"/>
        <w:rPr/>
      </w:pPr>
      <w:r w:rsidDel="00000000" w:rsidR="00000000" w:rsidRPr="00000000">
        <w:rPr>
          <w:rtl w:val="0"/>
        </w:rPr>
        <w:t xml:space="preserve">When the carbonate ions (</w:t>
      </w:r>
      <w:r w:rsidDel="00000000" w:rsidR="00000000" w:rsidRPr="00000000">
        <w:rPr>
          <w:color w:val="be8f00"/>
          <w:rtl w:val="0"/>
        </w:rPr>
        <w:t xml:space="preserve">yellow Legos</w:t>
      </w:r>
      <w:r w:rsidDel="00000000" w:rsidR="00000000" w:rsidRPr="00000000">
        <w:rPr>
          <w:rtl w:val="0"/>
        </w:rPr>
        <w:t xml:space="preserve">) connect or bond with hydrogen ions (</w:t>
      </w:r>
      <w:r w:rsidDel="00000000" w:rsidR="00000000" w:rsidRPr="00000000">
        <w:rPr>
          <w:color w:val="ff0000"/>
          <w:rtl w:val="0"/>
        </w:rPr>
        <w:t xml:space="preserve">red Legos</w:t>
      </w:r>
      <w:r w:rsidDel="00000000" w:rsidR="00000000" w:rsidRPr="00000000">
        <w:rPr>
          <w:rtl w:val="0"/>
        </w:rPr>
        <w:t xml:space="preserve">) they form bicarbonate, which is not useful for many forms of sea life.</w:t>
      </w:r>
    </w:p>
    <w:p w:rsidR="00000000" w:rsidDel="00000000" w:rsidP="00000000" w:rsidRDefault="00000000" w:rsidRPr="00000000" w14:paraId="00000021">
      <w:pPr>
        <w:widowControl w:val="0"/>
        <w:numPr>
          <w:ilvl w:val="0"/>
          <w:numId w:val="5"/>
        </w:numPr>
        <w:tabs>
          <w:tab w:val="left" w:leader="none" w:pos="820"/>
        </w:tabs>
        <w:spacing w:before="42" w:line="276" w:lineRule="auto"/>
        <w:ind w:left="820" w:right="0" w:hanging="360"/>
        <w:rPr/>
      </w:pPr>
      <w:r w:rsidDel="00000000" w:rsidR="00000000" w:rsidRPr="00000000">
        <w:rPr>
          <w:rtl w:val="0"/>
        </w:rPr>
        <w:t xml:space="preserve">Students should quantify how many pairs of calcium carbonate they formed and record the number. This represents the growth in their animal.</w:t>
      </w:r>
    </w:p>
    <w:p w:rsidR="00000000" w:rsidDel="00000000" w:rsidP="00000000" w:rsidRDefault="00000000" w:rsidRPr="00000000" w14:paraId="00000022">
      <w:pPr>
        <w:pStyle w:val="Heading2"/>
        <w:ind w:right="0"/>
        <w:rPr/>
      </w:pPr>
      <w:bookmarkStart w:colFirst="0" w:colLast="0" w:name="_gwihnvmvm9us" w:id="7"/>
      <w:bookmarkEnd w:id="7"/>
      <w:r w:rsidDel="00000000" w:rsidR="00000000" w:rsidRPr="00000000">
        <w:rPr>
          <w:rtl w:val="0"/>
        </w:rPr>
        <w:t xml:space="preserve">Procedure: </w:t>
      </w:r>
    </w:p>
    <w:p w:rsidR="00000000" w:rsidDel="00000000" w:rsidP="00000000" w:rsidRDefault="00000000" w:rsidRPr="00000000" w14:paraId="00000023">
      <w:pPr>
        <w:numPr>
          <w:ilvl w:val="0"/>
          <w:numId w:val="4"/>
        </w:numPr>
        <w:spacing w:after="0" w:before="0" w:lineRule="auto"/>
        <w:ind w:left="720" w:right="0"/>
        <w:rPr/>
      </w:pPr>
      <w:r w:rsidDel="00000000" w:rsidR="00000000" w:rsidRPr="00000000">
        <w:rPr>
          <w:u w:val="single"/>
          <w:rtl w:val="0"/>
        </w:rPr>
        <w:t xml:space="preserve">Simulating Ocean Acidification:</w:t>
      </w:r>
    </w:p>
    <w:p w:rsidR="00000000" w:rsidDel="00000000" w:rsidP="00000000" w:rsidRDefault="00000000" w:rsidRPr="00000000" w14:paraId="00000024">
      <w:pPr>
        <w:numPr>
          <w:ilvl w:val="0"/>
          <w:numId w:val="3"/>
        </w:numPr>
        <w:spacing w:after="0" w:before="0" w:lineRule="auto"/>
        <w:ind w:left="720" w:right="0" w:hanging="360"/>
      </w:pPr>
      <w:r w:rsidDel="00000000" w:rsidR="00000000" w:rsidRPr="00000000">
        <w:rPr>
          <w:b w:val="1"/>
          <w:bCs w:val="1"/>
          <w:rtl w:val="0"/>
        </w:rPr>
        <w:t xml:space="preserve">Round 1 (Pre-Industrial Era):</w:t>
      </w:r>
    </w:p>
    <w:p w:rsidR="00000000" w:rsidDel="00000000" w:rsidP="00000000" w:rsidRDefault="00000000" w:rsidRPr="00000000" w14:paraId="00000025">
      <w:pPr>
        <w:widowControl w:val="0"/>
        <w:numPr>
          <w:ilvl w:val="1"/>
          <w:numId w:val="3"/>
        </w:numPr>
        <w:tabs>
          <w:tab w:val="left" w:leader="none" w:pos="820"/>
        </w:tabs>
        <w:spacing w:after="0" w:afterAutospacing="0" w:before="41" w:line="276" w:lineRule="auto"/>
        <w:ind w:left="1440" w:right="0" w:hanging="360"/>
        <w:rPr/>
      </w:pPr>
      <w:r w:rsidDel="00000000" w:rsidR="00000000" w:rsidRPr="00000000">
        <w:rPr>
          <w:rtl w:val="0"/>
        </w:rPr>
        <w:t xml:space="preserve">Disconnect and place </w:t>
      </w:r>
      <w:r w:rsidDel="00000000" w:rsidR="00000000" w:rsidRPr="00000000">
        <w:rPr>
          <w:color w:val="be8f00"/>
          <w:rtl w:val="0"/>
        </w:rPr>
        <w:t xml:space="preserve">12 yellow</w:t>
      </w:r>
      <w:r w:rsidDel="00000000" w:rsidR="00000000" w:rsidRPr="00000000">
        <w:rPr>
          <w:rtl w:val="0"/>
        </w:rPr>
        <w:t xml:space="preserve">, </w:t>
      </w:r>
      <w:r w:rsidDel="00000000" w:rsidR="00000000" w:rsidRPr="00000000">
        <w:rPr>
          <w:color w:val="1154cc"/>
          <w:rtl w:val="0"/>
        </w:rPr>
        <w:t xml:space="preserve">12 blue, </w:t>
      </w:r>
      <w:r w:rsidDel="00000000" w:rsidR="00000000" w:rsidRPr="00000000">
        <w:rPr>
          <w:rtl w:val="0"/>
        </w:rPr>
        <w:t xml:space="preserve">and </w:t>
      </w:r>
      <w:r w:rsidDel="00000000" w:rsidR="00000000" w:rsidRPr="00000000">
        <w:rPr>
          <w:color w:val="ff0000"/>
          <w:rtl w:val="0"/>
        </w:rPr>
        <w:t xml:space="preserve">2 red </w:t>
      </w:r>
      <w:r w:rsidDel="00000000" w:rsidR="00000000" w:rsidRPr="00000000">
        <w:rPr>
          <w:rtl w:val="0"/>
        </w:rPr>
        <w:t xml:space="preserve">Legos in a bag. The amount of red Legos (representing hydrogen ions) in this round reflects the amount of hydrogen found in seawater before industrial times.</w:t>
      </w:r>
    </w:p>
    <w:p w:rsidR="00000000" w:rsidDel="00000000" w:rsidP="00000000" w:rsidRDefault="00000000" w:rsidRPr="00000000" w14:paraId="00000026">
      <w:pPr>
        <w:numPr>
          <w:ilvl w:val="1"/>
          <w:numId w:val="3"/>
        </w:numPr>
        <w:spacing w:after="0" w:afterAutospacing="0" w:before="0" w:beforeAutospacing="0" w:lineRule="auto"/>
        <w:ind w:left="1440" w:right="0" w:hanging="360"/>
        <w:rPr>
          <w:u w:val="none"/>
        </w:rPr>
      </w:pPr>
      <w:r w:rsidDel="00000000" w:rsidR="00000000" w:rsidRPr="00000000">
        <w:rPr>
          <w:rtl w:val="0"/>
        </w:rPr>
        <w:t xml:space="preserve">Set timer for 60 seconds, proceed following rules above.</w:t>
      </w:r>
    </w:p>
    <w:p w:rsidR="00000000" w:rsidDel="00000000" w:rsidP="00000000" w:rsidRDefault="00000000" w:rsidRPr="00000000" w14:paraId="00000027">
      <w:pPr>
        <w:numPr>
          <w:ilvl w:val="1"/>
          <w:numId w:val="3"/>
        </w:numPr>
        <w:spacing w:after="0" w:afterAutospacing="0" w:before="0" w:beforeAutospacing="0" w:lineRule="auto"/>
        <w:ind w:left="1440" w:right="0" w:hanging="360"/>
        <w:rPr>
          <w:u w:val="none"/>
        </w:rPr>
      </w:pPr>
      <w:r w:rsidDel="00000000" w:rsidR="00000000" w:rsidRPr="00000000">
        <w:rPr>
          <w:rtl w:val="0"/>
        </w:rPr>
        <w:t xml:space="preserve">Record results in data table.</w:t>
      </w:r>
      <w:r w:rsidDel="00000000" w:rsidR="00000000" w:rsidRPr="00000000">
        <w:rPr>
          <w:rtl w:val="0"/>
        </w:rPr>
      </w:r>
    </w:p>
    <w:p w:rsidR="00000000" w:rsidDel="00000000" w:rsidP="00000000" w:rsidRDefault="00000000" w:rsidRPr="00000000" w14:paraId="00000028">
      <w:pPr>
        <w:numPr>
          <w:ilvl w:val="0"/>
          <w:numId w:val="3"/>
        </w:numPr>
        <w:spacing w:after="0" w:afterAutospacing="0" w:before="0" w:beforeAutospacing="0" w:lineRule="auto"/>
        <w:ind w:left="720" w:right="0" w:hanging="360"/>
      </w:pPr>
      <w:r w:rsidDel="00000000" w:rsidR="00000000" w:rsidRPr="00000000">
        <w:rPr>
          <w:b w:val="1"/>
          <w:bCs w:val="1"/>
          <w:rtl w:val="0"/>
        </w:rPr>
        <w:t xml:space="preserve">Round 2 (Industrial Era):</w:t>
      </w:r>
    </w:p>
    <w:p w:rsidR="00000000" w:rsidDel="00000000" w:rsidP="00000000" w:rsidRDefault="00000000" w:rsidRPr="00000000" w14:paraId="00000029">
      <w:pPr>
        <w:widowControl w:val="0"/>
        <w:numPr>
          <w:ilvl w:val="1"/>
          <w:numId w:val="3"/>
        </w:numPr>
        <w:tabs>
          <w:tab w:val="left" w:leader="none" w:pos="820"/>
        </w:tabs>
        <w:spacing w:after="0" w:afterAutospacing="0" w:before="41" w:line="276" w:lineRule="auto"/>
        <w:ind w:left="1440" w:right="0" w:hanging="360"/>
        <w:rPr/>
      </w:pPr>
      <w:r w:rsidDel="00000000" w:rsidR="00000000" w:rsidRPr="00000000">
        <w:rPr>
          <w:rtl w:val="0"/>
        </w:rPr>
        <w:t xml:space="preserve">Place </w:t>
      </w:r>
      <w:r w:rsidDel="00000000" w:rsidR="00000000" w:rsidRPr="00000000">
        <w:rPr>
          <w:color w:val="be8f00"/>
          <w:rtl w:val="0"/>
        </w:rPr>
        <w:t xml:space="preserve">12 yellow</w:t>
      </w:r>
      <w:r w:rsidDel="00000000" w:rsidR="00000000" w:rsidRPr="00000000">
        <w:rPr>
          <w:rtl w:val="0"/>
        </w:rPr>
        <w:t xml:space="preserve">, </w:t>
      </w:r>
      <w:r w:rsidDel="00000000" w:rsidR="00000000" w:rsidRPr="00000000">
        <w:rPr>
          <w:color w:val="1154cc"/>
          <w:rtl w:val="0"/>
        </w:rPr>
        <w:t xml:space="preserve">12 blue</w:t>
      </w:r>
      <w:r w:rsidDel="00000000" w:rsidR="00000000" w:rsidRPr="00000000">
        <w:rPr>
          <w:rtl w:val="0"/>
        </w:rPr>
        <w:t xml:space="preserve">, and </w:t>
      </w:r>
      <w:r w:rsidDel="00000000" w:rsidR="00000000" w:rsidRPr="00000000">
        <w:rPr>
          <w:color w:val="ff0000"/>
          <w:rtl w:val="0"/>
        </w:rPr>
        <w:t xml:space="preserve">3 red </w:t>
      </w:r>
      <w:r w:rsidDel="00000000" w:rsidR="00000000" w:rsidRPr="00000000">
        <w:rPr>
          <w:rtl w:val="0"/>
        </w:rPr>
        <w:t xml:space="preserve">Legos in a bag. The amount of red Legos represent the amount of hydrogen found in seawater in 2018. This represents the increase in ocean acidity</w:t>
      </w:r>
      <w:r w:rsidDel="00000000" w:rsidR="00000000" w:rsidRPr="00000000">
        <w:rPr>
          <w:rtl w:val="0"/>
        </w:rPr>
        <w:t xml:space="preserve">.</w:t>
      </w:r>
    </w:p>
    <w:p w:rsidR="00000000" w:rsidDel="00000000" w:rsidP="00000000" w:rsidRDefault="00000000" w:rsidRPr="00000000" w14:paraId="0000002A">
      <w:pPr>
        <w:numPr>
          <w:ilvl w:val="1"/>
          <w:numId w:val="3"/>
        </w:numPr>
        <w:spacing w:after="0" w:afterAutospacing="0" w:before="0" w:beforeAutospacing="0" w:lineRule="auto"/>
        <w:ind w:left="1440" w:hanging="360"/>
      </w:pPr>
      <w:r w:rsidDel="00000000" w:rsidR="00000000" w:rsidRPr="00000000">
        <w:rPr>
          <w:rtl w:val="0"/>
        </w:rPr>
        <w:t xml:space="preserve">Set the timer</w:t>
      </w:r>
      <w:r w:rsidDel="00000000" w:rsidR="00000000" w:rsidRPr="00000000">
        <w:rPr>
          <w:rtl w:val="0"/>
        </w:rPr>
        <w:t xml:space="preserve"> for 60 seconds, proceed </w:t>
      </w:r>
      <w:r w:rsidDel="00000000" w:rsidR="00000000" w:rsidRPr="00000000">
        <w:rPr>
          <w:rtl w:val="0"/>
        </w:rPr>
        <w:t xml:space="preserve">following the rules</w:t>
      </w:r>
      <w:r w:rsidDel="00000000" w:rsidR="00000000" w:rsidRPr="00000000">
        <w:rPr>
          <w:rtl w:val="0"/>
        </w:rPr>
        <w:t xml:space="preserve"> above.</w:t>
      </w:r>
    </w:p>
    <w:p w:rsidR="00000000" w:rsidDel="00000000" w:rsidP="00000000" w:rsidRDefault="00000000" w:rsidRPr="00000000" w14:paraId="0000002B">
      <w:pPr>
        <w:numPr>
          <w:ilvl w:val="1"/>
          <w:numId w:val="3"/>
        </w:numPr>
        <w:spacing w:after="0" w:afterAutospacing="0" w:before="0" w:beforeAutospacing="0" w:lineRule="auto"/>
        <w:ind w:left="1440" w:hanging="360"/>
      </w:pPr>
      <w:r w:rsidDel="00000000" w:rsidR="00000000" w:rsidRPr="00000000">
        <w:rPr>
          <w:rtl w:val="0"/>
        </w:rPr>
        <w:t xml:space="preserve">Record results in data table.</w:t>
      </w:r>
      <w:r w:rsidDel="00000000" w:rsidR="00000000" w:rsidRPr="00000000">
        <w:rPr>
          <w:rtl w:val="0"/>
        </w:rPr>
      </w:r>
    </w:p>
    <w:p w:rsidR="00000000" w:rsidDel="00000000" w:rsidP="00000000" w:rsidRDefault="00000000" w:rsidRPr="00000000" w14:paraId="0000002C">
      <w:pPr>
        <w:numPr>
          <w:ilvl w:val="0"/>
          <w:numId w:val="3"/>
        </w:numPr>
        <w:spacing w:after="0" w:afterAutospacing="0" w:before="0" w:beforeAutospacing="0" w:lineRule="auto"/>
        <w:ind w:left="720" w:right="0" w:hanging="360"/>
      </w:pPr>
      <w:r w:rsidDel="00000000" w:rsidR="00000000" w:rsidRPr="00000000">
        <w:rPr>
          <w:b w:val="1"/>
          <w:bCs w:val="1"/>
          <w:rtl w:val="0"/>
        </w:rPr>
        <w:t xml:space="preserve">Round 3 (Future Scenario):</w:t>
      </w:r>
    </w:p>
    <w:p w:rsidR="00000000" w:rsidDel="00000000" w:rsidP="00000000" w:rsidRDefault="00000000" w:rsidRPr="00000000" w14:paraId="0000002D">
      <w:pPr>
        <w:widowControl w:val="0"/>
        <w:numPr>
          <w:ilvl w:val="1"/>
          <w:numId w:val="3"/>
        </w:numPr>
        <w:tabs>
          <w:tab w:val="left" w:leader="none" w:pos="820"/>
        </w:tabs>
        <w:spacing w:after="0" w:afterAutospacing="0" w:before="41" w:line="276" w:lineRule="auto"/>
        <w:ind w:left="1440" w:right="0" w:hanging="360"/>
      </w:pPr>
      <w:r w:rsidDel="00000000" w:rsidR="00000000" w:rsidRPr="00000000">
        <w:rPr>
          <w:rtl w:val="0"/>
        </w:rPr>
        <w:t xml:space="preserve">Disconnect and place </w:t>
      </w:r>
      <w:r w:rsidDel="00000000" w:rsidR="00000000" w:rsidRPr="00000000">
        <w:rPr>
          <w:color w:val="be8f00"/>
          <w:rtl w:val="0"/>
        </w:rPr>
        <w:t xml:space="preserve">12 yellow</w:t>
      </w:r>
      <w:r w:rsidDel="00000000" w:rsidR="00000000" w:rsidRPr="00000000">
        <w:rPr>
          <w:rtl w:val="0"/>
        </w:rPr>
        <w:t xml:space="preserve">, </w:t>
      </w:r>
      <w:r w:rsidDel="00000000" w:rsidR="00000000" w:rsidRPr="00000000">
        <w:rPr>
          <w:color w:val="1154cc"/>
          <w:rtl w:val="0"/>
        </w:rPr>
        <w:t xml:space="preserve">12 blue, </w:t>
      </w:r>
      <w:r w:rsidDel="00000000" w:rsidR="00000000" w:rsidRPr="00000000">
        <w:rPr>
          <w:rtl w:val="0"/>
        </w:rPr>
        <w:t xml:space="preserve">and </w:t>
      </w:r>
      <w:r w:rsidDel="00000000" w:rsidR="00000000" w:rsidRPr="00000000">
        <w:rPr>
          <w:color w:val="ff0000"/>
          <w:rtl w:val="0"/>
        </w:rPr>
        <w:t xml:space="preserve">6 red </w:t>
      </w:r>
      <w:r w:rsidDel="00000000" w:rsidR="00000000" w:rsidRPr="00000000">
        <w:rPr>
          <w:rtl w:val="0"/>
        </w:rPr>
        <w:t xml:space="preserve">Legos in a bag. The amount of red Legos (representing hydrogen ions) in this round reflects the continued rise of carbon dioxide released in the atmosphere; it is predicted that the ocean will become nearly 150% more acidic by the end of the century.</w:t>
      </w:r>
    </w:p>
    <w:p w:rsidR="00000000" w:rsidDel="00000000" w:rsidP="00000000" w:rsidRDefault="00000000" w:rsidRPr="00000000" w14:paraId="0000002E">
      <w:pPr>
        <w:numPr>
          <w:ilvl w:val="1"/>
          <w:numId w:val="3"/>
        </w:numPr>
        <w:spacing w:after="0" w:afterAutospacing="0" w:before="0" w:beforeAutospacing="0" w:lineRule="auto"/>
        <w:ind w:left="1440" w:hanging="360"/>
      </w:pPr>
      <w:r w:rsidDel="00000000" w:rsidR="00000000" w:rsidRPr="00000000">
        <w:rPr>
          <w:rtl w:val="0"/>
        </w:rPr>
        <w:t xml:space="preserve">Set the timer</w:t>
      </w:r>
      <w:r w:rsidDel="00000000" w:rsidR="00000000" w:rsidRPr="00000000">
        <w:rPr>
          <w:rtl w:val="0"/>
        </w:rPr>
        <w:t xml:space="preserve"> for 60 seconds, proceed </w:t>
      </w:r>
      <w:r w:rsidDel="00000000" w:rsidR="00000000" w:rsidRPr="00000000">
        <w:rPr>
          <w:rtl w:val="0"/>
        </w:rPr>
        <w:t xml:space="preserve">following the rules</w:t>
      </w:r>
      <w:r w:rsidDel="00000000" w:rsidR="00000000" w:rsidRPr="00000000">
        <w:rPr>
          <w:rtl w:val="0"/>
        </w:rPr>
        <w:t xml:space="preserve"> above.</w:t>
      </w:r>
    </w:p>
    <w:p w:rsidR="00000000" w:rsidDel="00000000" w:rsidP="00000000" w:rsidRDefault="00000000" w:rsidRPr="00000000" w14:paraId="0000002F">
      <w:pPr>
        <w:numPr>
          <w:ilvl w:val="1"/>
          <w:numId w:val="3"/>
        </w:numPr>
        <w:spacing w:after="240" w:before="0" w:beforeAutospacing="0" w:lineRule="auto"/>
        <w:ind w:left="1440" w:hanging="360"/>
      </w:pPr>
      <w:r w:rsidDel="00000000" w:rsidR="00000000" w:rsidRPr="00000000">
        <w:rPr>
          <w:rtl w:val="0"/>
        </w:rPr>
        <w:t xml:space="preserve">Record results in data table.</w:t>
      </w:r>
    </w:p>
    <w:p w:rsidR="00000000" w:rsidDel="00000000" w:rsidP="00000000" w:rsidRDefault="00000000" w:rsidRPr="00000000" w14:paraId="00000030">
      <w:pPr>
        <w:pStyle w:val="Heading2"/>
        <w:rPr/>
      </w:pPr>
      <w:bookmarkStart w:colFirst="0" w:colLast="0" w:name="_2xg730jitg2h" w:id="8"/>
      <w:bookmarkEnd w:id="8"/>
      <w:r w:rsidDel="00000000" w:rsidR="00000000" w:rsidRPr="00000000">
        <w:br w:type="page"/>
      </w:r>
      <w:r w:rsidDel="00000000" w:rsidR="00000000" w:rsidRPr="00000000">
        <w:rPr>
          <w:rtl w:val="0"/>
        </w:rPr>
      </w:r>
    </w:p>
    <w:p w:rsidR="00000000" w:rsidDel="00000000" w:rsidP="00000000" w:rsidRDefault="00000000" w:rsidRPr="00000000" w14:paraId="00000031">
      <w:pPr>
        <w:pStyle w:val="Heading2"/>
        <w:rPr>
          <w:rFonts w:ascii="Times New Roman" w:cs="Times New Roman" w:eastAsia="Times New Roman" w:hAnsi="Times New Roman"/>
          <w:sz w:val="24"/>
          <w:szCs w:val="24"/>
        </w:rPr>
      </w:pPr>
      <w:bookmarkStart w:colFirst="0" w:colLast="0" w:name="_vn7qq8218hw6" w:id="9"/>
      <w:bookmarkEnd w:id="9"/>
      <w:r w:rsidDel="00000000" w:rsidR="00000000" w:rsidRPr="00000000">
        <w:rPr>
          <w:rtl w:val="0"/>
        </w:rPr>
        <w:t xml:space="preserve">Results:</w:t>
      </w:r>
      <w:r w:rsidDel="00000000" w:rsidR="00000000" w:rsidRPr="00000000">
        <w:rPr>
          <w:rtl w:val="0"/>
        </w:rPr>
      </w:r>
    </w:p>
    <w:tbl>
      <w:tblPr>
        <w:tblStyle w:val="Table2"/>
        <w:tblW w:w="6466.6842800528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20.8454425363275"/>
        <w:gridCol w:w="2472.919418758256"/>
        <w:gridCol w:w="2472.919418758256"/>
        <w:tblGridChange w:id="0">
          <w:tblGrid>
            <w:gridCol w:w="1520.8454425363275"/>
            <w:gridCol w:w="2472.919418758256"/>
            <w:gridCol w:w="2472.919418758256"/>
          </w:tblGrid>
        </w:tblGridChange>
      </w:tblGrid>
      <w:tr>
        <w:trPr>
          <w:cantSplit w:val="0"/>
          <w:trHeight w:val="1725" w:hRule="atLeast"/>
          <w:tblHeader w:val="0"/>
        </w:trPr>
        <w:tc>
          <w:tcPr>
            <w:shd w:fill="9fc5e8" w:val="clear"/>
            <w:tcMar>
              <w:top w:w="100.0" w:type="dxa"/>
              <w:left w:w="100.0" w:type="dxa"/>
              <w:bottom w:w="100.0" w:type="dxa"/>
              <w:right w:w="100.0" w:type="dxa"/>
            </w:tcMar>
            <w:vAlign w:val="top"/>
          </w:tcPr>
          <w:p w:rsidR="00000000" w:rsidDel="00000000" w:rsidP="00000000" w:rsidRDefault="00000000" w:rsidRPr="00000000" w14:paraId="00000032">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c>
          <w:tcPr>
            <w:shd w:fill="9fc5e8" w:val="clear"/>
            <w:tcMar>
              <w:top w:w="100.0" w:type="dxa"/>
              <w:left w:w="100.0" w:type="dxa"/>
              <w:bottom w:w="100.0" w:type="dxa"/>
              <w:right w:w="100.0" w:type="dxa"/>
            </w:tcMar>
            <w:vAlign w:val="top"/>
          </w:tcPr>
          <w:p w:rsidR="00000000" w:rsidDel="00000000" w:rsidP="00000000" w:rsidRDefault="00000000" w:rsidRPr="00000000" w14:paraId="00000033">
            <w:pPr>
              <w:widowControl w:val="0"/>
              <w:spacing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CaCO</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pairs </w:t>
            </w:r>
          </w:p>
          <w:p w:rsidR="00000000" w:rsidDel="00000000" w:rsidP="00000000" w:rsidRDefault="00000000" w:rsidRPr="00000000" w14:paraId="00000034">
            <w:pPr>
              <w:widowControl w:val="0"/>
              <w:spacing w:before="0" w:line="240" w:lineRule="auto"/>
              <w:jc w:val="center"/>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-38099</wp:posOffset>
                  </wp:positionH>
                  <wp:positionV relativeFrom="paragraph">
                    <wp:posOffset>57150</wp:posOffset>
                  </wp:positionV>
                  <wp:extent cx="519113" cy="306748"/>
                  <wp:effectExtent b="0" l="0" r="0" t="0"/>
                  <wp:wrapSquare wrapText="bothSides" distB="0" distT="0" distL="0" distR="0"/>
                  <wp:docPr id="8"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19113" cy="306748"/>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676275</wp:posOffset>
                  </wp:positionH>
                  <wp:positionV relativeFrom="paragraph">
                    <wp:posOffset>57150</wp:posOffset>
                  </wp:positionV>
                  <wp:extent cx="514773" cy="304800"/>
                  <wp:effectExtent b="0" l="0" r="0" t="0"/>
                  <wp:wrapSquare wrapText="bothSides" distB="0" distT="0" distL="0" distR="0"/>
                  <wp:docPr id="7"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14773" cy="304800"/>
                          </a:xfrm>
                          <a:prstGeom prst="rect"/>
                          <a:ln/>
                        </pic:spPr>
                      </pic:pic>
                    </a:graphicData>
                  </a:graphic>
                </wp:anchor>
              </w:drawing>
            </w:r>
          </w:p>
        </w:tc>
        <w:tc>
          <w:tcPr>
            <w:shd w:fill="9fc5e8" w:val="clear"/>
            <w:tcMar>
              <w:top w:w="100.0" w:type="dxa"/>
              <w:left w:w="100.0" w:type="dxa"/>
              <w:bottom w:w="100.0" w:type="dxa"/>
              <w:right w:w="100.0" w:type="dxa"/>
            </w:tcMar>
            <w:vAlign w:val="top"/>
          </w:tcPr>
          <w:p w:rsidR="00000000" w:rsidDel="00000000" w:rsidP="00000000" w:rsidRDefault="00000000" w:rsidRPr="00000000" w14:paraId="00000035">
            <w:pPr>
              <w:widowControl w:val="0"/>
              <w:spacing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HCO</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pairs</w:t>
            </w:r>
          </w:p>
          <w:p w:rsidR="00000000" w:rsidDel="00000000" w:rsidP="00000000" w:rsidRDefault="00000000" w:rsidRPr="00000000" w14:paraId="00000036">
            <w:pPr>
              <w:widowControl w:val="0"/>
              <w:spacing w:before="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695325</wp:posOffset>
                  </wp:positionH>
                  <wp:positionV relativeFrom="paragraph">
                    <wp:posOffset>90971</wp:posOffset>
                  </wp:positionV>
                  <wp:extent cx="514773" cy="304800"/>
                  <wp:effectExtent b="0" l="0" r="0" t="0"/>
                  <wp:wrapSquare wrapText="bothSides" distB="0" distT="0" distL="0" distR="0"/>
                  <wp:docPr id="6"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14773" cy="30480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38100</wp:posOffset>
                  </wp:positionV>
                  <wp:extent cx="538163" cy="372574"/>
                  <wp:effectExtent b="19356" l="13018" r="13018" t="19356"/>
                  <wp:wrapSquare wrapText="bothSides" distB="0" distT="0" distL="0" distR="0"/>
                  <wp:docPr id="2"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rot="21345981">
                            <a:off x="0" y="0"/>
                            <a:ext cx="538163" cy="372574"/>
                          </a:xfrm>
                          <a:prstGeom prst="rect"/>
                          <a:ln/>
                        </pic:spPr>
                      </pic:pic>
                    </a:graphicData>
                  </a:graphic>
                </wp:anchor>
              </w:drawing>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Round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Round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Round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before="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40">
      <w:pPr>
        <w:widowControl w:val="0"/>
        <w:spacing w:before="0" w:line="240" w:lineRule="auto"/>
        <w:rPr/>
      </w:pPr>
      <w:r w:rsidDel="00000000" w:rsidR="00000000" w:rsidRPr="00000000">
        <w:rPr>
          <w:rtl w:val="0"/>
        </w:rPr>
      </w:r>
    </w:p>
    <w:p w:rsidR="00000000" w:rsidDel="00000000" w:rsidP="00000000" w:rsidRDefault="00000000" w:rsidRPr="00000000" w14:paraId="00000041">
      <w:pPr>
        <w:widowControl w:val="0"/>
        <w:spacing w:before="0" w:line="240" w:lineRule="auto"/>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6024563" cy="4222824"/>
                <wp:effectExtent b="0" l="0" r="0" t="0"/>
                <wp:docPr id="1" name=""/>
                <a:graphic>
                  <a:graphicData uri="http://schemas.microsoft.com/office/word/2010/wordprocessingGroup">
                    <wpg:wgp>
                      <wpg:cNvGrpSpPr/>
                      <wpg:grpSpPr>
                        <a:xfrm>
                          <a:off x="820075" y="205975"/>
                          <a:ext cx="6024563" cy="4222824"/>
                          <a:chOff x="820075" y="205975"/>
                          <a:chExt cx="5075650" cy="3555275"/>
                        </a:xfrm>
                      </wpg:grpSpPr>
                      <wps:wsp>
                        <wps:cNvCnPr/>
                        <wps:spPr>
                          <a:xfrm flipH="1">
                            <a:off x="1705675" y="604350"/>
                            <a:ext cx="9900" cy="23751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705675" y="2999550"/>
                            <a:ext cx="3930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4" name="Shape 4"/>
                        <wps:spPr>
                          <a:xfrm>
                            <a:off x="1784125" y="2991750"/>
                            <a:ext cx="1166400" cy="492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Round 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(pre industrial)</w:t>
                              </w:r>
                            </w:p>
                          </w:txbxContent>
                        </wps:txbx>
                        <wps:bodyPr anchorCtr="0" anchor="t" bIns="91425" lIns="91425" spcFirstLastPara="1" rIns="91425" wrap="square" tIns="91425">
                          <a:spAutoFit/>
                        </wps:bodyPr>
                      </wps:wsp>
                      <wps:wsp>
                        <wps:cNvSpPr txBox="1"/>
                        <wps:cNvPr id="5" name="Shape 5"/>
                        <wps:spPr>
                          <a:xfrm>
                            <a:off x="3146634" y="2991750"/>
                            <a:ext cx="1166400" cy="492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Round 2</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(current times)</w:t>
                              </w:r>
                            </w:p>
                          </w:txbxContent>
                        </wps:txbx>
                        <wps:bodyPr anchorCtr="0" anchor="t" bIns="91425" lIns="91425" spcFirstLastPara="1" rIns="91425" wrap="square" tIns="91425">
                          <a:spAutoFit/>
                        </wps:bodyPr>
                      </wps:wsp>
                      <wps:wsp>
                        <wps:cNvSpPr txBox="1"/>
                        <wps:cNvPr id="6" name="Shape 6"/>
                        <wps:spPr>
                          <a:xfrm>
                            <a:off x="4509125" y="2991750"/>
                            <a:ext cx="1386600" cy="769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Round 3</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(future: </w:t>
                              </w:r>
                              <w:r w:rsidDel="00000000" w:rsidR="00000000" w:rsidRPr="00000000">
                                <w:rPr>
                                  <w:rFonts w:ascii="Arial" w:cs="Arial" w:eastAsia="Arial" w:hAnsi="Arial"/>
                                  <w:b w:val="0"/>
                                  <w:i w:val="0"/>
                                  <w:smallCaps w:val="0"/>
                                  <w:strike w:val="0"/>
                                  <w:color w:val="000000"/>
                                  <w:sz w:val="16"/>
                                  <w:vertAlign w:val="baseline"/>
                                </w:rPr>
                                <w:t xml:space="preserve">based on continuing current levels of CO</w:t>
                              </w:r>
                              <w:r w:rsidDel="00000000" w:rsidR="00000000" w:rsidRPr="00000000">
                                <w:rPr>
                                  <w:rFonts w:ascii="Arial" w:cs="Arial" w:eastAsia="Arial" w:hAnsi="Arial"/>
                                  <w:b w:val="0"/>
                                  <w:i w:val="0"/>
                                  <w:smallCaps w:val="0"/>
                                  <w:strike w:val="0"/>
                                  <w:color w:val="000000"/>
                                  <w:sz w:val="8"/>
                                  <w:vertAlign w:val="baseline"/>
                                </w:rPr>
                                <w:t xml:space="preserve">2</w:t>
                              </w:r>
                              <w:r w:rsidDel="00000000" w:rsidR="00000000" w:rsidRPr="00000000">
                                <w:rPr>
                                  <w:rFonts w:ascii="Arial" w:cs="Arial" w:eastAsia="Arial" w:hAnsi="Arial"/>
                                  <w:b w:val="0"/>
                                  <w:i w:val="0"/>
                                  <w:smallCaps w:val="0"/>
                                  <w:strike w:val="0"/>
                                  <w:color w:val="000000"/>
                                  <w:sz w:val="16"/>
                                  <w:vertAlign w:val="baseline"/>
                                </w:rPr>
                                <w:t xml:space="preserve"> emissions</w:t>
                              </w:r>
                              <w:r w:rsidDel="00000000" w:rsidR="00000000" w:rsidRPr="00000000">
                                <w:rPr>
                                  <w:rFonts w:ascii="Arial" w:cs="Arial" w:eastAsia="Arial" w:hAnsi="Arial"/>
                                  <w:b w:val="0"/>
                                  <w:i w:val="0"/>
                                  <w:smallCaps w:val="0"/>
                                  <w:strike w:val="0"/>
                                  <w:color w:val="000000"/>
                                  <w:sz w:val="20"/>
                                  <w:vertAlign w:val="baseline"/>
                                </w:rPr>
                                <w:t xml:space="preserve">)</w:t>
                              </w:r>
                            </w:p>
                          </w:txbxContent>
                        </wps:txbx>
                        <wps:bodyPr anchorCtr="0" anchor="t" bIns="91425" lIns="91425" spcFirstLastPara="1" rIns="91425" wrap="square" tIns="91425">
                          <a:spAutoFit/>
                        </wps:bodyPr>
                      </wps:wsp>
                      <wps:wsp>
                        <wps:cNvCnPr/>
                        <wps:spPr>
                          <a:xfrm>
                            <a:off x="1597725" y="2852425"/>
                            <a:ext cx="156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597725" y="1176800"/>
                            <a:ext cx="156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597725" y="1749250"/>
                            <a:ext cx="156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597725" y="2374400"/>
                            <a:ext cx="156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11" name="Shape 11"/>
                        <wps:spPr>
                          <a:xfrm rot="-5400000">
                            <a:off x="-441125" y="1467175"/>
                            <a:ext cx="28917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Calcium</w:t>
                              </w:r>
                              <w:r w:rsidDel="00000000" w:rsidR="00000000" w:rsidRPr="00000000">
                                <w:rPr>
                                  <w:rFonts w:ascii="Arial" w:cs="Arial" w:eastAsia="Arial" w:hAnsi="Arial"/>
                                  <w:b w:val="0"/>
                                  <w:i w:val="0"/>
                                  <w:smallCaps w:val="0"/>
                                  <w:strike w:val="0"/>
                                  <w:color w:val="000000"/>
                                  <w:sz w:val="24"/>
                                  <w:vertAlign w:val="baseline"/>
                                </w:rPr>
                                <w:t xml:space="preserve"> Carbonate (CaCO3) Pairs</w:t>
                              </w:r>
                            </w:p>
                          </w:txbxContent>
                        </wps:txbx>
                        <wps:bodyPr anchorCtr="0" anchor="t" bIns="91425" lIns="91425" spcFirstLastPara="1" rIns="91425" wrap="square" tIns="91425">
                          <a:spAutoFit/>
                        </wps:bodyPr>
                      </wps:wsp>
                      <wps:wsp>
                        <wps:cNvSpPr txBox="1"/>
                        <wps:cNvPr id="12" name="Shape 12"/>
                        <wps:spPr>
                          <a:xfrm>
                            <a:off x="1264125" y="2675425"/>
                            <a:ext cx="303900" cy="35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1</w:t>
                              </w:r>
                            </w:p>
                          </w:txbxContent>
                        </wps:txbx>
                        <wps:bodyPr anchorCtr="0" anchor="t" bIns="91425" lIns="91425" spcFirstLastPara="1" rIns="91425" wrap="square" tIns="91425">
                          <a:spAutoFit/>
                        </wps:bodyPr>
                      </wps:wsp>
                      <wps:wsp>
                        <wps:cNvSpPr txBox="1"/>
                        <wps:cNvPr id="13" name="Shape 13"/>
                        <wps:spPr>
                          <a:xfrm>
                            <a:off x="1249388" y="2197400"/>
                            <a:ext cx="303900" cy="35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3</w:t>
                              </w:r>
                            </w:p>
                          </w:txbxContent>
                        </wps:txbx>
                        <wps:bodyPr anchorCtr="0" anchor="t" bIns="91425" lIns="91425" spcFirstLastPara="1" rIns="91425" wrap="square" tIns="91425">
                          <a:spAutoFit/>
                        </wps:bodyPr>
                      </wps:wsp>
                      <wps:wsp>
                        <wps:cNvSpPr txBox="1"/>
                        <wps:cNvPr id="14" name="Shape 14"/>
                        <wps:spPr>
                          <a:xfrm>
                            <a:off x="1283650" y="1542688"/>
                            <a:ext cx="303900" cy="35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6</w:t>
                              </w:r>
                            </w:p>
                          </w:txbxContent>
                        </wps:txbx>
                        <wps:bodyPr anchorCtr="0" anchor="t" bIns="91425" lIns="91425" spcFirstLastPara="1" rIns="91425" wrap="square" tIns="91425">
                          <a:spAutoFit/>
                        </wps:bodyPr>
                      </wps:wsp>
                      <wps:wsp>
                        <wps:cNvSpPr txBox="1"/>
                        <wps:cNvPr id="15" name="Shape 15"/>
                        <wps:spPr>
                          <a:xfrm>
                            <a:off x="1283651" y="999800"/>
                            <a:ext cx="303900" cy="35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9</w:t>
                              </w:r>
                            </w:p>
                          </w:txbxContent>
                        </wps:txbx>
                        <wps:bodyPr anchorCtr="0" anchor="t" bIns="91425" lIns="91425" spcFirstLastPara="1" rIns="91425" wrap="square" tIns="91425">
                          <a:spAutoFit/>
                        </wps:bodyPr>
                      </wps:wsp>
                      <wps:wsp>
                        <wps:cNvSpPr txBox="1"/>
                        <wps:cNvPr id="16" name="Shape 16"/>
                        <wps:spPr>
                          <a:xfrm>
                            <a:off x="1255202" y="456900"/>
                            <a:ext cx="400200" cy="35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12</w:t>
                              </w:r>
                            </w:p>
                          </w:txbxContent>
                        </wps:txbx>
                        <wps:bodyPr anchorCtr="0" anchor="t" bIns="91425" lIns="91425" spcFirstLastPara="1" rIns="91425" wrap="square" tIns="91425">
                          <a:spAutoFit/>
                        </wps:bodyPr>
                      </wps:wsp>
                      <wps:wsp>
                        <wps:cNvCnPr/>
                        <wps:spPr>
                          <a:xfrm>
                            <a:off x="1597725" y="604338"/>
                            <a:ext cx="156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6024563" cy="4222824"/>
                <wp:effectExtent b="0" l="0" r="0" t="0"/>
                <wp:docPr id="1" name="image9.png"/>
                <a:graphic>
                  <a:graphicData uri="http://schemas.openxmlformats.org/drawingml/2006/picture">
                    <pic:pic>
                      <pic:nvPicPr>
                        <pic:cNvPr id="0" name="image9.png"/>
                        <pic:cNvPicPr preferRelativeResize="0"/>
                      </pic:nvPicPr>
                      <pic:blipFill>
                        <a:blip r:embed="rId11"/>
                        <a:srcRect/>
                        <a:stretch>
                          <a:fillRect/>
                        </a:stretch>
                      </pic:blipFill>
                      <pic:spPr>
                        <a:xfrm>
                          <a:off x="0" y="0"/>
                          <a:ext cx="6024563" cy="422282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2">
      <w:pPr>
        <w:pStyle w:val="Heading2"/>
        <w:rPr/>
      </w:pPr>
      <w:bookmarkStart w:colFirst="0" w:colLast="0" w:name="_tmf6ui5vwvkx" w:id="10"/>
      <w:bookmarkEnd w:id="10"/>
      <w:r w:rsidDel="00000000" w:rsidR="00000000" w:rsidRPr="00000000">
        <w:br w:type="page"/>
      </w:r>
      <w:r w:rsidDel="00000000" w:rsidR="00000000" w:rsidRPr="00000000">
        <w:rPr>
          <w:rtl w:val="0"/>
        </w:rPr>
      </w:r>
    </w:p>
    <w:p w:rsidR="00000000" w:rsidDel="00000000" w:rsidP="00000000" w:rsidRDefault="00000000" w:rsidRPr="00000000" w14:paraId="00000043">
      <w:pPr>
        <w:pStyle w:val="Heading2"/>
        <w:rPr/>
      </w:pPr>
      <w:bookmarkStart w:colFirst="0" w:colLast="0" w:name="_7hsgc3jdyp3f" w:id="11"/>
      <w:bookmarkEnd w:id="11"/>
      <w:r w:rsidDel="00000000" w:rsidR="00000000" w:rsidRPr="00000000">
        <w:rPr>
          <w:rtl w:val="0"/>
        </w:rPr>
        <w:t xml:space="preserve">Conclusions:</w:t>
      </w:r>
    </w:p>
    <w:p w:rsidR="00000000" w:rsidDel="00000000" w:rsidP="00000000" w:rsidRDefault="00000000" w:rsidRPr="00000000" w14:paraId="00000044">
      <w:pPr>
        <w:numPr>
          <w:ilvl w:val="0"/>
          <w:numId w:val="1"/>
        </w:numPr>
        <w:ind w:left="720" w:hanging="360"/>
        <w:rPr>
          <w:u w:val="none"/>
        </w:rPr>
      </w:pPr>
      <w:r w:rsidDel="00000000" w:rsidR="00000000" w:rsidRPr="00000000">
        <w:rPr>
          <w:rtl w:val="0"/>
        </w:rPr>
        <w:t xml:space="preserve">Which round had the most CaCO</w:t>
      </w:r>
      <w:r w:rsidDel="00000000" w:rsidR="00000000" w:rsidRPr="00000000">
        <w:rPr>
          <w:sz w:val="20"/>
          <w:szCs w:val="20"/>
          <w:vertAlign w:val="subscript"/>
          <w:rtl w:val="0"/>
        </w:rPr>
        <w:t xml:space="preserve">3</w:t>
      </w:r>
      <w:r w:rsidDel="00000000" w:rsidR="00000000" w:rsidRPr="00000000">
        <w:rPr>
          <w:rtl w:val="0"/>
        </w:rPr>
        <w:t xml:space="preserve"> pairs? Why do you think that was?</w:t>
      </w:r>
    </w:p>
    <w:p w:rsidR="00000000" w:rsidDel="00000000" w:rsidP="00000000" w:rsidRDefault="00000000" w:rsidRPr="00000000" w14:paraId="000000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numPr>
          <w:ilvl w:val="0"/>
          <w:numId w:val="1"/>
        </w:numPr>
        <w:ind w:left="720" w:hanging="360"/>
        <w:rPr>
          <w:u w:val="none"/>
        </w:rPr>
      </w:pPr>
      <w:r w:rsidDel="00000000" w:rsidR="00000000" w:rsidRPr="00000000">
        <w:rPr>
          <w:rtl w:val="0"/>
        </w:rPr>
        <w:t xml:space="preserve">In which round did the seawater have the lowest pH? Highest?</w:t>
      </w:r>
    </w:p>
    <w:p w:rsidR="00000000" w:rsidDel="00000000" w:rsidP="00000000" w:rsidRDefault="00000000" w:rsidRPr="00000000" w14:paraId="000000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numPr>
          <w:ilvl w:val="0"/>
          <w:numId w:val="1"/>
        </w:numPr>
        <w:ind w:left="720" w:hanging="360"/>
        <w:rPr>
          <w:u w:val="none"/>
        </w:rPr>
      </w:pPr>
      <w:r w:rsidDel="00000000" w:rsidR="00000000" w:rsidRPr="00000000">
        <w:rPr>
          <w:rtl w:val="0"/>
        </w:rPr>
        <w:t xml:space="preserve">If we continue to burn fossil fuels at the same rate, what do you think will happen to the shell-building animals in marine environments?</w:t>
      </w:r>
    </w:p>
    <w:p w:rsidR="00000000" w:rsidDel="00000000" w:rsidP="00000000" w:rsidRDefault="00000000" w:rsidRPr="00000000" w14:paraId="000000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numPr>
          <w:ilvl w:val="0"/>
          <w:numId w:val="1"/>
        </w:numPr>
        <w:ind w:left="720" w:hanging="360"/>
        <w:rPr>
          <w:u w:val="none"/>
        </w:rPr>
      </w:pPr>
      <w:r w:rsidDel="00000000" w:rsidR="00000000" w:rsidRPr="00000000">
        <w:rPr>
          <w:rtl w:val="0"/>
        </w:rPr>
        <w:t xml:space="preserve">How does this activity relate to the real-world problem of ocean acidification?</w:t>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1">
      <w:pPr>
        <w:numPr>
          <w:ilvl w:val="0"/>
          <w:numId w:val="1"/>
        </w:numPr>
        <w:ind w:left="720" w:hanging="360"/>
        <w:rPr>
          <w:u w:val="none"/>
        </w:rPr>
      </w:pPr>
      <w:r w:rsidDel="00000000" w:rsidR="00000000" w:rsidRPr="00000000">
        <w:rPr>
          <w:rtl w:val="0"/>
        </w:rPr>
        <w:t xml:space="preserve">What can humans do to mitigate the effects of ocean acidification?</w:t>
      </w:r>
    </w:p>
    <w:p w:rsidR="00000000" w:rsidDel="00000000" w:rsidP="00000000" w:rsidRDefault="00000000" w:rsidRPr="00000000" w14:paraId="000000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headerReference r:id="rId12" w:type="default"/>
      <w:headerReference r:id="rId13" w:type="first"/>
      <w:footerReference r:id="rId14" w:type="first"/>
      <w:footerReference r:id="rId15" w:type="defaul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Times New Roman"/>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18" name="image1.png"/>
          <a:graphic>
            <a:graphicData uri="http://schemas.openxmlformats.org/drawingml/2006/picture">
              <pic:pic>
                <pic:nvPicPr>
                  <pic:cNvPr descr="footer line" id="0" name="image1.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before="0" w:line="276" w:lineRule="auto"/>
      <w:jc w:val="center"/>
      <w:rPr>
        <w:rFonts w:ascii="Economica" w:cs="Economica" w:eastAsia="Economica" w:hAnsi="Economica"/>
      </w:rPr>
    </w:pPr>
    <w:r w:rsidDel="00000000" w:rsidR="00000000" w:rsidRPr="00000000">
      <w:rPr>
        <w:rFonts w:ascii="Arial" w:cs="Arial" w:eastAsia="Arial" w:hAnsi="Arial"/>
      </w:rPr>
      <w:drawing>
        <wp:inline distB="114300" distT="114300" distL="114300" distR="114300">
          <wp:extent cx="1600200" cy="506730"/>
          <wp:effectExtent b="0" l="0" r="0" t="0"/>
          <wp:docPr id="15" name="image6.png"/>
          <a:graphic>
            <a:graphicData uri="http://schemas.openxmlformats.org/drawingml/2006/picture">
              <pic:pic>
                <pic:nvPicPr>
                  <pic:cNvPr id="0" name="image6.png"/>
                  <pic:cNvPicPr preferRelativeResize="0"/>
                </pic:nvPicPr>
                <pic:blipFill>
                  <a:blip r:embed="rId2"/>
                  <a:srcRect b="0" l="0" r="0" t="0"/>
                  <a:stretch>
                    <a:fillRect/>
                  </a:stretch>
                </pic:blipFill>
                <pic:spPr>
                  <a:xfrm>
                    <a:off x="0" y="0"/>
                    <a:ext cx="1600200" cy="506730"/>
                  </a:xfrm>
                  <a:prstGeom prst="rect"/>
                  <a:ln/>
                </pic:spPr>
              </pic:pic>
            </a:graphicData>
          </a:graphic>
        </wp:inline>
      </w:drawing>
    </w:r>
    <w:r w:rsidDel="00000000" w:rsidR="00000000" w:rsidRPr="00000000">
      <w:rPr>
        <w:rFonts w:ascii="Arial" w:cs="Arial" w:eastAsia="Arial" w:hAnsi="Arial"/>
        <w:rtl w:val="0"/>
      </w:rPr>
      <w:tab/>
      <w:tab/>
      <w:tab/>
      <w:tab/>
    </w:r>
    <w:r w:rsidDel="00000000" w:rsidR="00000000" w:rsidRPr="00000000">
      <w:rPr>
        <w:rFonts w:ascii="Arial" w:cs="Arial" w:eastAsia="Arial" w:hAnsi="Arial"/>
      </w:rPr>
      <w:fldChar w:fldCharType="begin"/>
      <w:instrText xml:space="preserve">PAGE</w:instrText>
      <w:fldChar w:fldCharType="separate"/>
      <w:fldChar w:fldCharType="end"/>
    </w:r>
    <w:r w:rsidDel="00000000" w:rsidR="00000000" w:rsidRPr="00000000">
      <w:rPr>
        <w:rFonts w:ascii="Arial" w:cs="Arial" w:eastAsia="Arial" w:hAnsi="Arial"/>
        <w:rtl w:val="0"/>
      </w:rPr>
      <w:tab/>
      <w:tab/>
      <w:tab/>
      <w:tab/>
    </w:r>
    <w:r w:rsidDel="00000000" w:rsidR="00000000" w:rsidRPr="00000000">
      <w:rPr>
        <w:rFonts w:ascii="Arial" w:cs="Arial" w:eastAsia="Arial" w:hAnsi="Arial"/>
      </w:rPr>
      <w:drawing>
        <wp:inline distB="114300" distT="114300" distL="114300" distR="114300">
          <wp:extent cx="1076325" cy="545213"/>
          <wp:effectExtent b="0" l="0" r="0" t="0"/>
          <wp:docPr id="14" name="image5.jpg"/>
          <a:graphic>
            <a:graphicData uri="http://schemas.openxmlformats.org/drawingml/2006/picture">
              <pic:pic>
                <pic:nvPicPr>
                  <pic:cNvPr id="0" name="image5.jpg"/>
                  <pic:cNvPicPr preferRelativeResize="0"/>
                </pic:nvPicPr>
                <pic:blipFill>
                  <a:blip r:embed="rId3"/>
                  <a:srcRect b="0" l="0" r="0" t="0"/>
                  <a:stretch>
                    <a:fillRect/>
                  </a:stretch>
                </pic:blipFill>
                <pic:spPr>
                  <a:xfrm>
                    <a:off x="0" y="0"/>
                    <a:ext cx="1076325" cy="545213"/>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3" name="image1.png"/>
          <a:graphic>
            <a:graphicData uri="http://schemas.openxmlformats.org/drawingml/2006/picture">
              <pic:pic>
                <pic:nvPicPr>
                  <pic:cNvPr descr="footer line" id="0" name="image1.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before="0" w:line="276" w:lineRule="auto"/>
      <w:rPr/>
    </w:pPr>
    <w:hyperlink r:id="rId2">
      <w:r w:rsidDel="00000000" w:rsidR="00000000" w:rsidRPr="00000000">
        <w:rPr>
          <w:rFonts w:ascii="Times New Roman" w:cs="Times New Roman" w:eastAsia="Times New Roman" w:hAnsi="Times New Roman"/>
          <w:i w:val="1"/>
          <w:iCs w:val="1"/>
          <w:color w:val="1155cc"/>
          <w:sz w:val="20"/>
          <w:szCs w:val="20"/>
          <w:u w:val="single"/>
          <w:rtl w:val="0"/>
        </w:rPr>
        <w:t xml:space="preserve">This Lab is adapted from a lesson plan created by NJ SeaGrant</w:t>
      </w:r>
    </w:hyperlink>
    <w:r w:rsidDel="00000000" w:rsidR="00000000" w:rsidRPr="00000000">
      <w:rPr>
        <w:rFonts w:ascii="Times New Roman" w:cs="Times New Roman" w:eastAsia="Times New Roman" w:hAnsi="Times New Roman"/>
        <w:i w:val="1"/>
        <w:iCs w:val="1"/>
        <w:sz w:val="20"/>
        <w:szCs w:val="20"/>
        <w:rtl w:val="0"/>
      </w:rPr>
      <w:t xml:space="preserve">.</w:t>
      <w:tab/>
    </w: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820" w:hanging="360"/>
      </w:pPr>
      <w:rPr>
        <w:u w:val="none"/>
      </w:rPr>
    </w:lvl>
    <w:lvl w:ilvl="1">
      <w:start w:val="0"/>
      <w:numFmt w:val="bullet"/>
      <w:lvlText w:val="•"/>
      <w:lvlJc w:val="left"/>
      <w:pPr>
        <w:ind w:left="1768" w:hanging="360"/>
      </w:pPr>
      <w:rPr>
        <w:u w:val="none"/>
      </w:rPr>
    </w:lvl>
    <w:lvl w:ilvl="2">
      <w:start w:val="0"/>
      <w:numFmt w:val="bullet"/>
      <w:lvlText w:val="•"/>
      <w:lvlJc w:val="left"/>
      <w:pPr>
        <w:ind w:left="2716" w:hanging="360"/>
      </w:pPr>
      <w:rPr>
        <w:u w:val="none"/>
      </w:rPr>
    </w:lvl>
    <w:lvl w:ilvl="3">
      <w:start w:val="0"/>
      <w:numFmt w:val="bullet"/>
      <w:lvlText w:val="•"/>
      <w:lvlJc w:val="left"/>
      <w:pPr>
        <w:ind w:left="3664" w:hanging="360"/>
      </w:pPr>
      <w:rPr>
        <w:u w:val="none"/>
      </w:rPr>
    </w:lvl>
    <w:lvl w:ilvl="4">
      <w:start w:val="0"/>
      <w:numFmt w:val="bullet"/>
      <w:lvlText w:val="•"/>
      <w:lvlJc w:val="left"/>
      <w:pPr>
        <w:ind w:left="4612" w:hanging="360"/>
      </w:pPr>
      <w:rPr>
        <w:u w:val="none"/>
      </w:rPr>
    </w:lvl>
    <w:lvl w:ilvl="5">
      <w:start w:val="0"/>
      <w:numFmt w:val="bullet"/>
      <w:lvlText w:val="•"/>
      <w:lvlJc w:val="left"/>
      <w:pPr>
        <w:ind w:left="5560" w:hanging="360"/>
      </w:pPr>
      <w:rPr>
        <w:u w:val="none"/>
      </w:rPr>
    </w:lvl>
    <w:lvl w:ilvl="6">
      <w:start w:val="0"/>
      <w:numFmt w:val="bullet"/>
      <w:lvlText w:val="•"/>
      <w:lvlJc w:val="left"/>
      <w:pPr>
        <w:ind w:left="6508" w:hanging="360"/>
      </w:pPr>
      <w:rPr>
        <w:u w:val="none"/>
      </w:rPr>
    </w:lvl>
    <w:lvl w:ilvl="7">
      <w:start w:val="0"/>
      <w:numFmt w:val="bullet"/>
      <w:lvlText w:val="•"/>
      <w:lvlJc w:val="left"/>
      <w:pPr>
        <w:ind w:left="7456" w:hanging="360"/>
      </w:pPr>
      <w:rPr>
        <w:u w:val="none"/>
      </w:rPr>
    </w:lvl>
    <w:lvl w:ilvl="8">
      <w:start w:val="0"/>
      <w:numFmt w:val="bullet"/>
      <w:lvlText w:val="•"/>
      <w:lvlJc w:val="left"/>
      <w:pPr>
        <w:ind w:left="8404"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pPr>
    <w:rPr>
      <w:b w:val="1"/>
      <w:bCs w:val="1"/>
      <w:sz w:val="32"/>
      <w:szCs w:val="32"/>
    </w:rPr>
  </w:style>
  <w:style w:type="paragraph" w:styleId="Heading2">
    <w:name w:val="heading 2"/>
    <w:basedOn w:val="Normal"/>
    <w:next w:val="Normal"/>
    <w:pPr>
      <w:pageBreakBefore w:val="0"/>
    </w:pPr>
    <w:rPr>
      <w:b w:val="1"/>
      <w:bCs w:val="1"/>
      <w:sz w:val="26"/>
      <w:szCs w:val="26"/>
    </w:rPr>
  </w:style>
  <w:style w:type="paragraph" w:styleId="Heading3">
    <w:name w:val="heading 3"/>
    <w:basedOn w:val="Normal"/>
    <w:next w:val="Normal"/>
    <w:pPr>
      <w:pageBreakBefore w:val="0"/>
      <w:ind w:left="-15" w:firstLine="0"/>
    </w:pPr>
    <w:rPr>
      <w:b w:val="1"/>
      <w:bCs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bCs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image" Target="media/image9.png"/><Relationship Id="rId10" Type="http://schemas.openxmlformats.org/officeDocument/2006/relationships/image" Target="media/image7.png"/><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8.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6.png"/><Relationship Id="rId3" Type="http://schemas.openxmlformats.org/officeDocument/2006/relationships/image" Target="media/image5.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njseagrant.org/wp-content/uploads/2014/02/Ocean-Acidific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